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840" w:type="dxa"/>
        <w:tblCellMar>
          <w:left w:w="70" w:type="dxa"/>
          <w:right w:w="70" w:type="dxa"/>
        </w:tblCellMar>
        <w:tblLook w:val="04A0" w:firstRow="1" w:lastRow="0" w:firstColumn="1" w:lastColumn="0" w:noHBand="0" w:noVBand="1"/>
      </w:tblPr>
      <w:tblGrid>
        <w:gridCol w:w="1807"/>
        <w:gridCol w:w="4670"/>
        <w:gridCol w:w="2195"/>
        <w:gridCol w:w="740"/>
        <w:gridCol w:w="4470"/>
        <w:gridCol w:w="958"/>
      </w:tblGrid>
      <w:tr w:rsidRPr="00C20086" w:rsidR="00153D94" w:rsidTr="001467FB" w14:paraId="7A4987E2" w14:textId="77777777">
        <w:trPr>
          <w:trHeight w:val="520"/>
        </w:trPr>
        <w:tc>
          <w:tcPr>
            <w:tcW w:w="1807" w:type="dxa"/>
            <w:tcBorders>
              <w:right w:val="nil"/>
            </w:tcBorders>
            <w:shd w:val="clear" w:color="auto" w:fill="auto"/>
            <w:vAlign w:val="bottom"/>
            <w:hideMark/>
          </w:tcPr>
          <w:p w:rsidRPr="00C20086" w:rsidR="00043433" w:rsidP="00043433" w:rsidRDefault="00043433" w14:paraId="6B87535E" w14:textId="77777777">
            <w:pPr>
              <w:spacing w:after="0" w:line="240" w:lineRule="auto"/>
              <w:rPr>
                <w:rFonts w:ascii="Times New Roman" w:hAnsi="Times New Roman" w:eastAsia="Times New Roman" w:cs="Times New Roman"/>
                <w:b/>
                <w:bCs/>
                <w:sz w:val="20"/>
                <w:szCs w:val="20"/>
                <w:lang w:eastAsia="nl-NL"/>
              </w:rPr>
            </w:pPr>
            <w:r w:rsidRPr="00C20086">
              <w:rPr>
                <w:rFonts w:ascii="Times New Roman" w:hAnsi="Times New Roman" w:eastAsia="Times New Roman" w:cs="Times New Roman"/>
                <w:b/>
                <w:bCs/>
                <w:sz w:val="20"/>
                <w:szCs w:val="20"/>
                <w:lang w:eastAsia="nl-NL"/>
              </w:rPr>
              <w:t>Ministerie</w:t>
            </w:r>
          </w:p>
        </w:tc>
        <w:tc>
          <w:tcPr>
            <w:tcW w:w="4670" w:type="dxa"/>
            <w:tcBorders>
              <w:left w:val="nil"/>
              <w:bottom w:val="nil"/>
              <w:right w:val="nil"/>
            </w:tcBorders>
            <w:shd w:val="clear" w:color="auto" w:fill="auto"/>
            <w:vAlign w:val="bottom"/>
            <w:hideMark/>
          </w:tcPr>
          <w:p w:rsidRPr="00C20086" w:rsidR="00043433" w:rsidP="00043433" w:rsidRDefault="00043433" w14:paraId="41963F99" w14:textId="77777777">
            <w:pPr>
              <w:spacing w:after="0" w:line="240" w:lineRule="auto"/>
              <w:rPr>
                <w:rFonts w:ascii="Times New Roman" w:hAnsi="Times New Roman" w:eastAsia="Times New Roman" w:cs="Times New Roman"/>
                <w:b/>
                <w:bCs/>
                <w:sz w:val="20"/>
                <w:szCs w:val="20"/>
                <w:lang w:eastAsia="nl-NL"/>
              </w:rPr>
            </w:pPr>
            <w:r w:rsidRPr="00C20086">
              <w:rPr>
                <w:rFonts w:ascii="Times New Roman" w:hAnsi="Times New Roman" w:eastAsia="Times New Roman" w:cs="Times New Roman"/>
                <w:b/>
                <w:bCs/>
                <w:sz w:val="20"/>
                <w:szCs w:val="20"/>
                <w:lang w:eastAsia="nl-NL"/>
              </w:rPr>
              <w:t>Onderwerp/titel verdrag</w:t>
            </w:r>
          </w:p>
        </w:tc>
        <w:tc>
          <w:tcPr>
            <w:tcW w:w="2195" w:type="dxa"/>
            <w:tcBorders>
              <w:left w:val="nil"/>
              <w:bottom w:val="nil"/>
              <w:right w:val="nil"/>
            </w:tcBorders>
            <w:shd w:val="clear" w:color="auto" w:fill="auto"/>
            <w:vAlign w:val="bottom"/>
            <w:hideMark/>
          </w:tcPr>
          <w:p w:rsidRPr="00C20086" w:rsidR="00043433" w:rsidP="00043433" w:rsidRDefault="00043433" w14:paraId="3C12B390" w14:textId="77777777">
            <w:pPr>
              <w:spacing w:after="0" w:line="240" w:lineRule="auto"/>
              <w:rPr>
                <w:rFonts w:ascii="Times New Roman" w:hAnsi="Times New Roman" w:eastAsia="Times New Roman" w:cs="Times New Roman"/>
                <w:b/>
                <w:bCs/>
                <w:sz w:val="20"/>
                <w:szCs w:val="20"/>
                <w:lang w:eastAsia="nl-NL"/>
              </w:rPr>
            </w:pPr>
            <w:r w:rsidRPr="00C20086">
              <w:rPr>
                <w:rFonts w:ascii="Times New Roman" w:hAnsi="Times New Roman" w:eastAsia="Times New Roman" w:cs="Times New Roman"/>
                <w:b/>
                <w:bCs/>
                <w:sz w:val="20"/>
                <w:szCs w:val="20"/>
                <w:lang w:eastAsia="nl-NL"/>
              </w:rPr>
              <w:t>Land/organisatie</w:t>
            </w:r>
          </w:p>
        </w:tc>
        <w:tc>
          <w:tcPr>
            <w:tcW w:w="740" w:type="dxa"/>
            <w:tcBorders>
              <w:left w:val="nil"/>
              <w:right w:val="nil"/>
            </w:tcBorders>
            <w:shd w:val="clear" w:color="auto" w:fill="auto"/>
            <w:vAlign w:val="bottom"/>
            <w:hideMark/>
          </w:tcPr>
          <w:p w:rsidRPr="00C20086" w:rsidR="00043433" w:rsidP="00043433" w:rsidRDefault="00043433" w14:paraId="347F7321" w14:textId="62A32414">
            <w:pPr>
              <w:spacing w:after="0" w:line="240" w:lineRule="auto"/>
              <w:rPr>
                <w:rFonts w:ascii="Times New Roman" w:hAnsi="Times New Roman" w:eastAsia="Times New Roman" w:cs="Times New Roman"/>
                <w:b/>
                <w:bCs/>
                <w:sz w:val="20"/>
                <w:szCs w:val="20"/>
                <w:lang w:eastAsia="nl-NL"/>
              </w:rPr>
            </w:pPr>
            <w:r w:rsidRPr="00C20086">
              <w:rPr>
                <w:rFonts w:ascii="Times New Roman" w:hAnsi="Times New Roman" w:eastAsia="Times New Roman" w:cs="Times New Roman"/>
                <w:b/>
                <w:bCs/>
                <w:sz w:val="20"/>
                <w:szCs w:val="20"/>
                <w:lang w:eastAsia="nl-NL"/>
              </w:rPr>
              <w:t>Ref. nr.</w:t>
            </w:r>
            <w:r w:rsidR="00FA2EF7">
              <w:rPr>
                <w:rFonts w:ascii="Times New Roman" w:hAnsi="Times New Roman" w:eastAsia="Times New Roman" w:cs="Times New Roman"/>
                <w:b/>
                <w:bCs/>
                <w:sz w:val="20"/>
                <w:szCs w:val="20"/>
                <w:lang w:eastAsia="nl-NL"/>
              </w:rPr>
              <w:t xml:space="preserve"> *</w:t>
            </w:r>
          </w:p>
        </w:tc>
        <w:tc>
          <w:tcPr>
            <w:tcW w:w="4470" w:type="dxa"/>
            <w:tcBorders>
              <w:left w:val="nil"/>
              <w:bottom w:val="nil"/>
              <w:right w:val="nil"/>
            </w:tcBorders>
            <w:shd w:val="clear" w:color="auto" w:fill="auto"/>
            <w:vAlign w:val="bottom"/>
            <w:hideMark/>
          </w:tcPr>
          <w:p w:rsidRPr="00C20086" w:rsidR="00043433" w:rsidP="00043433" w:rsidRDefault="00043433" w14:paraId="18708E56" w14:textId="77777777">
            <w:pPr>
              <w:spacing w:after="0" w:line="240" w:lineRule="auto"/>
              <w:rPr>
                <w:rFonts w:ascii="Times New Roman" w:hAnsi="Times New Roman" w:eastAsia="Times New Roman" w:cs="Times New Roman"/>
                <w:b/>
                <w:bCs/>
                <w:sz w:val="20"/>
                <w:szCs w:val="20"/>
                <w:lang w:eastAsia="nl-NL"/>
              </w:rPr>
            </w:pPr>
            <w:r w:rsidRPr="00C20086">
              <w:rPr>
                <w:rFonts w:ascii="Times New Roman" w:hAnsi="Times New Roman" w:eastAsia="Times New Roman" w:cs="Times New Roman"/>
                <w:b/>
                <w:bCs/>
                <w:sz w:val="20"/>
                <w:szCs w:val="20"/>
                <w:lang w:eastAsia="nl-NL"/>
              </w:rPr>
              <w:t>Doel/inhoud/strekking verdrag (samenvatting)</w:t>
            </w:r>
          </w:p>
        </w:tc>
        <w:tc>
          <w:tcPr>
            <w:tcW w:w="958" w:type="dxa"/>
            <w:tcBorders>
              <w:left w:val="nil"/>
              <w:bottom w:val="nil"/>
              <w:right w:val="nil"/>
            </w:tcBorders>
            <w:shd w:val="clear" w:color="auto" w:fill="auto"/>
            <w:vAlign w:val="bottom"/>
            <w:hideMark/>
          </w:tcPr>
          <w:p w:rsidRPr="00C20086" w:rsidR="00043433" w:rsidP="00043433" w:rsidRDefault="00043433" w14:paraId="31112873" w14:textId="27AC0DDA">
            <w:pPr>
              <w:spacing w:after="0" w:line="240" w:lineRule="auto"/>
              <w:rPr>
                <w:rFonts w:ascii="Times New Roman" w:hAnsi="Times New Roman" w:eastAsia="Times New Roman" w:cs="Times New Roman"/>
                <w:b/>
                <w:bCs/>
                <w:sz w:val="20"/>
                <w:szCs w:val="20"/>
                <w:lang w:eastAsia="nl-NL"/>
              </w:rPr>
            </w:pPr>
          </w:p>
        </w:tc>
      </w:tr>
      <w:tr w:rsidRPr="00C20086" w:rsidR="008B316E" w:rsidTr="002C4C35" w14:paraId="247F8034" w14:textId="77777777">
        <w:trPr>
          <w:trHeight w:val="780"/>
        </w:trPr>
        <w:tc>
          <w:tcPr>
            <w:tcW w:w="1807" w:type="dxa"/>
            <w:tcBorders>
              <w:top w:val="nil"/>
              <w:bottom w:val="nil"/>
              <w:right w:val="nil"/>
            </w:tcBorders>
            <w:shd w:val="clear" w:color="auto" w:fill="auto"/>
          </w:tcPr>
          <w:p w:rsidR="008B316E" w:rsidP="00043433" w:rsidRDefault="008B316E" w14:paraId="44CA31F6" w14:textId="77777777">
            <w:pPr>
              <w:spacing w:after="0" w:line="240" w:lineRule="auto"/>
              <w:rPr>
                <w:rFonts w:ascii="Times New Roman" w:hAnsi="Times New Roman" w:eastAsia="Times New Roman" w:cs="Times New Roman"/>
                <w:b/>
                <w:bCs/>
                <w:sz w:val="20"/>
                <w:szCs w:val="20"/>
                <w:lang w:eastAsia="nl-NL"/>
              </w:rPr>
            </w:pPr>
          </w:p>
        </w:tc>
        <w:tc>
          <w:tcPr>
            <w:tcW w:w="4670" w:type="dxa"/>
            <w:tcBorders>
              <w:top w:val="nil"/>
              <w:left w:val="nil"/>
              <w:bottom w:val="nil"/>
              <w:right w:val="nil"/>
            </w:tcBorders>
            <w:shd w:val="clear" w:color="auto" w:fill="auto"/>
          </w:tcPr>
          <w:p w:rsidRPr="001945A6" w:rsidR="008B316E" w:rsidP="00043433" w:rsidRDefault="008B316E" w14:paraId="1BEB85B5" w14:textId="77777777">
            <w:pPr>
              <w:spacing w:after="0" w:line="240" w:lineRule="auto"/>
              <w:rPr>
                <w:rFonts w:ascii="Times New Roman" w:hAnsi="Times New Roman" w:eastAsia="Times New Roman" w:cs="Times New Roman"/>
                <w:sz w:val="20"/>
                <w:szCs w:val="20"/>
                <w:lang w:eastAsia="nl-NL"/>
              </w:rPr>
            </w:pPr>
          </w:p>
        </w:tc>
        <w:tc>
          <w:tcPr>
            <w:tcW w:w="2195" w:type="dxa"/>
            <w:tcBorders>
              <w:top w:val="nil"/>
              <w:left w:val="nil"/>
              <w:bottom w:val="nil"/>
              <w:right w:val="nil"/>
            </w:tcBorders>
            <w:shd w:val="clear" w:color="auto" w:fill="auto"/>
          </w:tcPr>
          <w:p w:rsidRPr="009F08CC" w:rsidR="008B316E" w:rsidP="00043433" w:rsidRDefault="008B316E" w14:paraId="35753457" w14:textId="77777777">
            <w:pPr>
              <w:spacing w:after="0" w:line="240" w:lineRule="auto"/>
              <w:rPr>
                <w:rFonts w:ascii="Times New Roman" w:hAnsi="Times New Roman" w:eastAsia="Times New Roman" w:cs="Times New Roman"/>
                <w:sz w:val="20"/>
                <w:szCs w:val="20"/>
                <w:lang w:eastAsia="nl-NL"/>
              </w:rPr>
            </w:pPr>
          </w:p>
        </w:tc>
        <w:tc>
          <w:tcPr>
            <w:tcW w:w="740" w:type="dxa"/>
            <w:tcBorders>
              <w:top w:val="nil"/>
              <w:left w:val="nil"/>
              <w:bottom w:val="nil"/>
              <w:right w:val="nil"/>
            </w:tcBorders>
            <w:shd w:val="clear" w:color="auto" w:fill="auto"/>
          </w:tcPr>
          <w:p w:rsidRPr="009F08CC" w:rsidR="008B316E" w:rsidP="00043433" w:rsidRDefault="008B316E" w14:paraId="6C65C14C" w14:textId="77777777">
            <w:pPr>
              <w:spacing w:after="0" w:line="240" w:lineRule="auto"/>
              <w:rPr>
                <w:rFonts w:ascii="Times New Roman" w:hAnsi="Times New Roman" w:eastAsia="Times New Roman" w:cs="Times New Roman"/>
                <w:sz w:val="20"/>
                <w:szCs w:val="20"/>
                <w:lang w:eastAsia="nl-NL"/>
              </w:rPr>
            </w:pPr>
          </w:p>
        </w:tc>
        <w:tc>
          <w:tcPr>
            <w:tcW w:w="4470" w:type="dxa"/>
            <w:tcBorders>
              <w:top w:val="nil"/>
              <w:left w:val="nil"/>
              <w:bottom w:val="nil"/>
              <w:right w:val="nil"/>
            </w:tcBorders>
            <w:shd w:val="clear" w:color="auto" w:fill="auto"/>
          </w:tcPr>
          <w:p w:rsidRPr="003E3AA9" w:rsidR="008B316E" w:rsidP="00043433" w:rsidRDefault="008B316E" w14:paraId="16B57CB2" w14:textId="77777777">
            <w:pPr>
              <w:spacing w:after="0" w:line="240" w:lineRule="auto"/>
              <w:rPr>
                <w:rFonts w:ascii="Times New Roman" w:hAnsi="Times New Roman" w:eastAsia="Times New Roman" w:cs="Times New Roman"/>
                <w:sz w:val="20"/>
                <w:szCs w:val="20"/>
                <w:lang w:eastAsia="nl-NL"/>
              </w:rPr>
            </w:pPr>
          </w:p>
        </w:tc>
        <w:tc>
          <w:tcPr>
            <w:tcW w:w="958" w:type="dxa"/>
            <w:tcBorders>
              <w:top w:val="nil"/>
              <w:left w:val="nil"/>
              <w:bottom w:val="nil"/>
              <w:right w:val="nil"/>
            </w:tcBorders>
            <w:shd w:val="clear" w:color="auto" w:fill="auto"/>
          </w:tcPr>
          <w:p w:rsidRPr="00C20086" w:rsidR="008B316E" w:rsidP="00043433" w:rsidRDefault="008B316E" w14:paraId="4B7D6459" w14:textId="77777777">
            <w:pPr>
              <w:spacing w:after="0" w:line="240" w:lineRule="auto"/>
              <w:rPr>
                <w:rFonts w:ascii="Times New Roman" w:hAnsi="Times New Roman" w:eastAsia="Times New Roman" w:cs="Times New Roman"/>
                <w:sz w:val="20"/>
                <w:szCs w:val="20"/>
                <w:lang w:eastAsia="nl-NL"/>
              </w:rPr>
            </w:pPr>
          </w:p>
        </w:tc>
      </w:tr>
      <w:tr w:rsidRPr="00C20086" w:rsidR="00043433" w:rsidTr="002C4C35" w14:paraId="38C9213D" w14:textId="77777777">
        <w:trPr>
          <w:trHeight w:val="780"/>
        </w:trPr>
        <w:tc>
          <w:tcPr>
            <w:tcW w:w="1807" w:type="dxa"/>
            <w:tcBorders>
              <w:top w:val="nil"/>
              <w:bottom w:val="nil"/>
              <w:right w:val="nil"/>
            </w:tcBorders>
            <w:shd w:val="clear" w:color="auto" w:fill="auto"/>
            <w:hideMark/>
          </w:tcPr>
          <w:p w:rsidR="00043433" w:rsidP="00043433" w:rsidRDefault="00043433" w14:paraId="0389B1E9" w14:textId="563E9600">
            <w:pPr>
              <w:spacing w:after="0" w:line="240" w:lineRule="auto"/>
              <w:rPr>
                <w:rFonts w:ascii="Times New Roman" w:hAnsi="Times New Roman" w:eastAsia="Times New Roman" w:cs="Times New Roman"/>
                <w:b/>
                <w:bCs/>
                <w:sz w:val="20"/>
                <w:szCs w:val="20"/>
                <w:lang w:eastAsia="nl-NL"/>
              </w:rPr>
            </w:pPr>
            <w:r w:rsidRPr="00C20086">
              <w:rPr>
                <w:rFonts w:ascii="Times New Roman" w:hAnsi="Times New Roman" w:eastAsia="Times New Roman" w:cs="Times New Roman"/>
                <w:b/>
                <w:bCs/>
                <w:sz w:val="20"/>
                <w:szCs w:val="20"/>
                <w:lang w:eastAsia="nl-NL"/>
              </w:rPr>
              <w:t>Buitenlandse Zaken</w:t>
            </w:r>
          </w:p>
          <w:p w:rsidR="00731F5C" w:rsidP="00043433" w:rsidRDefault="00731F5C" w14:paraId="3459FE77" w14:textId="7B83D931">
            <w:pPr>
              <w:spacing w:after="0" w:line="240" w:lineRule="auto"/>
              <w:rPr>
                <w:rFonts w:ascii="Times New Roman" w:hAnsi="Times New Roman" w:eastAsia="Times New Roman" w:cs="Times New Roman"/>
                <w:b/>
                <w:bCs/>
                <w:sz w:val="20"/>
                <w:szCs w:val="20"/>
                <w:lang w:eastAsia="nl-NL"/>
              </w:rPr>
            </w:pPr>
          </w:p>
          <w:p w:rsidR="00731F5C" w:rsidP="00043433" w:rsidRDefault="00731F5C" w14:paraId="0C303553" w14:textId="307A62D5">
            <w:pPr>
              <w:spacing w:after="0" w:line="240" w:lineRule="auto"/>
              <w:rPr>
                <w:rFonts w:ascii="Times New Roman" w:hAnsi="Times New Roman" w:eastAsia="Times New Roman" w:cs="Times New Roman"/>
                <w:b/>
                <w:bCs/>
                <w:sz w:val="20"/>
                <w:szCs w:val="20"/>
                <w:lang w:eastAsia="nl-NL"/>
              </w:rPr>
            </w:pPr>
          </w:p>
          <w:p w:rsidR="00731F5C" w:rsidP="00043433" w:rsidRDefault="00731F5C" w14:paraId="622E4943" w14:textId="24BD7EE9">
            <w:pPr>
              <w:spacing w:after="0" w:line="240" w:lineRule="auto"/>
              <w:rPr>
                <w:rFonts w:ascii="Times New Roman" w:hAnsi="Times New Roman" w:eastAsia="Times New Roman" w:cs="Times New Roman"/>
                <w:b/>
                <w:bCs/>
                <w:sz w:val="20"/>
                <w:szCs w:val="20"/>
                <w:lang w:eastAsia="nl-NL"/>
              </w:rPr>
            </w:pPr>
          </w:p>
          <w:p w:rsidR="00731F5C" w:rsidP="00043433" w:rsidRDefault="00731F5C" w14:paraId="14BA75E2" w14:textId="50490C48">
            <w:pPr>
              <w:spacing w:after="0" w:line="240" w:lineRule="auto"/>
              <w:rPr>
                <w:rFonts w:ascii="Times New Roman" w:hAnsi="Times New Roman" w:eastAsia="Times New Roman" w:cs="Times New Roman"/>
                <w:b/>
                <w:bCs/>
                <w:sz w:val="20"/>
                <w:szCs w:val="20"/>
                <w:lang w:eastAsia="nl-NL"/>
              </w:rPr>
            </w:pPr>
          </w:p>
          <w:p w:rsidR="00731F5C" w:rsidP="00043433" w:rsidRDefault="00731F5C" w14:paraId="1D69144E" w14:textId="6DBBCC85">
            <w:pPr>
              <w:spacing w:after="0" w:line="240" w:lineRule="auto"/>
              <w:rPr>
                <w:rFonts w:ascii="Times New Roman" w:hAnsi="Times New Roman" w:eastAsia="Times New Roman" w:cs="Times New Roman"/>
                <w:b/>
                <w:bCs/>
                <w:sz w:val="20"/>
                <w:szCs w:val="20"/>
                <w:lang w:eastAsia="nl-NL"/>
              </w:rPr>
            </w:pPr>
          </w:p>
          <w:p w:rsidR="00DF3FB6" w:rsidP="00043433" w:rsidRDefault="00DF3FB6" w14:paraId="58A20EA3" w14:textId="5C187B06">
            <w:pPr>
              <w:spacing w:after="0" w:line="240" w:lineRule="auto"/>
              <w:rPr>
                <w:rFonts w:ascii="Times New Roman" w:hAnsi="Times New Roman" w:eastAsia="Times New Roman" w:cs="Times New Roman"/>
                <w:b/>
                <w:bCs/>
                <w:sz w:val="20"/>
                <w:szCs w:val="20"/>
                <w:lang w:eastAsia="nl-NL"/>
              </w:rPr>
            </w:pPr>
          </w:p>
          <w:p w:rsidR="00DF3FB6" w:rsidP="00043433" w:rsidRDefault="00DF3FB6" w14:paraId="180EA012" w14:textId="77777777">
            <w:pPr>
              <w:spacing w:after="0" w:line="240" w:lineRule="auto"/>
              <w:rPr>
                <w:rFonts w:ascii="Times New Roman" w:hAnsi="Times New Roman" w:eastAsia="Times New Roman" w:cs="Times New Roman"/>
                <w:b/>
                <w:bCs/>
                <w:sz w:val="20"/>
                <w:szCs w:val="20"/>
                <w:lang w:eastAsia="nl-NL"/>
              </w:rPr>
            </w:pPr>
          </w:p>
          <w:p w:rsidR="00DF3FB6" w:rsidP="00043433" w:rsidRDefault="00DF3FB6" w14:paraId="47B2E125" w14:textId="77777777">
            <w:pPr>
              <w:spacing w:after="0" w:line="240" w:lineRule="auto"/>
              <w:rPr>
                <w:rFonts w:ascii="Times New Roman" w:hAnsi="Times New Roman" w:eastAsia="Times New Roman" w:cs="Times New Roman"/>
                <w:b/>
                <w:bCs/>
                <w:sz w:val="20"/>
                <w:szCs w:val="20"/>
                <w:lang w:eastAsia="nl-NL"/>
              </w:rPr>
            </w:pPr>
          </w:p>
          <w:p w:rsidR="00DF3FB6" w:rsidP="00043433" w:rsidRDefault="00DF3FB6" w14:paraId="644E8D1B" w14:textId="77777777">
            <w:pPr>
              <w:spacing w:after="0" w:line="240" w:lineRule="auto"/>
              <w:rPr>
                <w:rFonts w:ascii="Times New Roman" w:hAnsi="Times New Roman" w:eastAsia="Times New Roman" w:cs="Times New Roman"/>
                <w:b/>
                <w:bCs/>
                <w:sz w:val="20"/>
                <w:szCs w:val="20"/>
                <w:lang w:eastAsia="nl-NL"/>
              </w:rPr>
            </w:pPr>
          </w:p>
          <w:p w:rsidR="00DF3FB6" w:rsidP="00043433" w:rsidRDefault="00DF3FB6" w14:paraId="66E9C282" w14:textId="77777777">
            <w:pPr>
              <w:spacing w:after="0" w:line="240" w:lineRule="auto"/>
              <w:rPr>
                <w:rFonts w:ascii="Times New Roman" w:hAnsi="Times New Roman" w:eastAsia="Times New Roman" w:cs="Times New Roman"/>
                <w:b/>
                <w:bCs/>
                <w:sz w:val="20"/>
                <w:szCs w:val="20"/>
                <w:lang w:eastAsia="nl-NL"/>
              </w:rPr>
            </w:pPr>
          </w:p>
          <w:p w:rsidR="00DF3FB6" w:rsidP="00043433" w:rsidRDefault="00DF3FB6" w14:paraId="63158680" w14:textId="77777777">
            <w:pPr>
              <w:spacing w:after="0" w:line="240" w:lineRule="auto"/>
              <w:rPr>
                <w:rFonts w:ascii="Times New Roman" w:hAnsi="Times New Roman" w:eastAsia="Times New Roman" w:cs="Times New Roman"/>
                <w:b/>
                <w:bCs/>
                <w:sz w:val="20"/>
                <w:szCs w:val="20"/>
                <w:lang w:eastAsia="nl-NL"/>
              </w:rPr>
            </w:pPr>
          </w:p>
          <w:p w:rsidR="00DF3FB6" w:rsidP="00043433" w:rsidRDefault="00DF3FB6" w14:paraId="63059F27" w14:textId="77777777">
            <w:pPr>
              <w:spacing w:after="0" w:line="240" w:lineRule="auto"/>
              <w:rPr>
                <w:rFonts w:ascii="Times New Roman" w:hAnsi="Times New Roman" w:eastAsia="Times New Roman" w:cs="Times New Roman"/>
                <w:b/>
                <w:bCs/>
                <w:sz w:val="20"/>
                <w:szCs w:val="20"/>
                <w:lang w:eastAsia="nl-NL"/>
              </w:rPr>
            </w:pPr>
          </w:p>
          <w:p w:rsidR="00524A08" w:rsidP="00043433" w:rsidRDefault="00524A08" w14:paraId="7861B04F" w14:textId="77777777">
            <w:pPr>
              <w:spacing w:after="0" w:line="240" w:lineRule="auto"/>
              <w:rPr>
                <w:rFonts w:ascii="Times New Roman" w:hAnsi="Times New Roman" w:eastAsia="Times New Roman" w:cs="Times New Roman"/>
                <w:b/>
                <w:bCs/>
                <w:sz w:val="20"/>
                <w:szCs w:val="20"/>
                <w:lang w:eastAsia="nl-NL"/>
              </w:rPr>
            </w:pPr>
          </w:p>
          <w:p w:rsidR="007C4615" w:rsidP="00043433" w:rsidRDefault="007C4615" w14:paraId="29393370" w14:textId="77777777">
            <w:pPr>
              <w:spacing w:after="0" w:line="240" w:lineRule="auto"/>
              <w:rPr>
                <w:rFonts w:ascii="Times New Roman" w:hAnsi="Times New Roman" w:eastAsia="Times New Roman" w:cs="Times New Roman"/>
                <w:b/>
                <w:bCs/>
                <w:sz w:val="20"/>
                <w:szCs w:val="20"/>
                <w:lang w:eastAsia="nl-NL"/>
              </w:rPr>
            </w:pPr>
          </w:p>
          <w:p w:rsidR="007C4615" w:rsidP="00043433" w:rsidRDefault="007C4615" w14:paraId="7E3C4BD6" w14:textId="77777777">
            <w:pPr>
              <w:spacing w:after="0" w:line="240" w:lineRule="auto"/>
              <w:rPr>
                <w:rFonts w:ascii="Times New Roman" w:hAnsi="Times New Roman" w:eastAsia="Times New Roman" w:cs="Times New Roman"/>
                <w:b/>
                <w:bCs/>
                <w:sz w:val="20"/>
                <w:szCs w:val="20"/>
                <w:lang w:eastAsia="nl-NL"/>
              </w:rPr>
            </w:pPr>
          </w:p>
          <w:p w:rsidR="007C4615" w:rsidP="00043433" w:rsidRDefault="007C4615" w14:paraId="3F003A5A" w14:textId="77777777">
            <w:pPr>
              <w:spacing w:after="0" w:line="240" w:lineRule="auto"/>
              <w:rPr>
                <w:rFonts w:ascii="Times New Roman" w:hAnsi="Times New Roman" w:eastAsia="Times New Roman" w:cs="Times New Roman"/>
                <w:b/>
                <w:bCs/>
                <w:sz w:val="20"/>
                <w:szCs w:val="20"/>
                <w:lang w:eastAsia="nl-NL"/>
              </w:rPr>
            </w:pPr>
          </w:p>
          <w:p w:rsidR="007045AC" w:rsidP="00043433" w:rsidRDefault="007045AC" w14:paraId="29584092" w14:textId="77777777">
            <w:pPr>
              <w:spacing w:after="0" w:line="240" w:lineRule="auto"/>
              <w:rPr>
                <w:rFonts w:ascii="Times New Roman" w:hAnsi="Times New Roman" w:eastAsia="Times New Roman" w:cs="Times New Roman"/>
                <w:b/>
                <w:bCs/>
                <w:sz w:val="20"/>
                <w:szCs w:val="20"/>
                <w:lang w:eastAsia="nl-NL"/>
              </w:rPr>
            </w:pPr>
          </w:p>
          <w:p w:rsidR="007045AC" w:rsidP="00043433" w:rsidRDefault="007045AC" w14:paraId="7AC1A91E" w14:textId="77777777">
            <w:pPr>
              <w:spacing w:after="0" w:line="240" w:lineRule="auto"/>
              <w:rPr>
                <w:rFonts w:ascii="Times New Roman" w:hAnsi="Times New Roman" w:eastAsia="Times New Roman" w:cs="Times New Roman"/>
                <w:b/>
                <w:bCs/>
                <w:sz w:val="20"/>
                <w:szCs w:val="20"/>
                <w:lang w:eastAsia="nl-NL"/>
              </w:rPr>
            </w:pPr>
          </w:p>
          <w:p w:rsidR="007045AC" w:rsidP="00043433" w:rsidRDefault="007045AC" w14:paraId="7880B493" w14:textId="77777777">
            <w:pPr>
              <w:spacing w:after="0" w:line="240" w:lineRule="auto"/>
              <w:rPr>
                <w:rFonts w:ascii="Times New Roman" w:hAnsi="Times New Roman" w:eastAsia="Times New Roman" w:cs="Times New Roman"/>
                <w:b/>
                <w:bCs/>
                <w:sz w:val="20"/>
                <w:szCs w:val="20"/>
                <w:lang w:eastAsia="nl-NL"/>
              </w:rPr>
            </w:pPr>
          </w:p>
          <w:p w:rsidR="007045AC" w:rsidP="00043433" w:rsidRDefault="007045AC" w14:paraId="153E0910" w14:textId="77777777">
            <w:pPr>
              <w:spacing w:after="0" w:line="240" w:lineRule="auto"/>
              <w:rPr>
                <w:rFonts w:ascii="Times New Roman" w:hAnsi="Times New Roman" w:eastAsia="Times New Roman" w:cs="Times New Roman"/>
                <w:b/>
                <w:bCs/>
                <w:sz w:val="20"/>
                <w:szCs w:val="20"/>
                <w:lang w:eastAsia="nl-NL"/>
              </w:rPr>
            </w:pPr>
          </w:p>
          <w:p w:rsidR="007045AC" w:rsidP="00043433" w:rsidRDefault="007045AC" w14:paraId="5F2E0858" w14:textId="77777777">
            <w:pPr>
              <w:spacing w:after="0" w:line="240" w:lineRule="auto"/>
              <w:rPr>
                <w:rFonts w:ascii="Times New Roman" w:hAnsi="Times New Roman" w:eastAsia="Times New Roman" w:cs="Times New Roman"/>
                <w:b/>
                <w:bCs/>
                <w:sz w:val="20"/>
                <w:szCs w:val="20"/>
                <w:lang w:eastAsia="nl-NL"/>
              </w:rPr>
            </w:pPr>
          </w:p>
          <w:p w:rsidR="007045AC" w:rsidP="00043433" w:rsidRDefault="007045AC" w14:paraId="04CBECC8" w14:textId="77777777">
            <w:pPr>
              <w:spacing w:after="0" w:line="240" w:lineRule="auto"/>
              <w:rPr>
                <w:rFonts w:ascii="Times New Roman" w:hAnsi="Times New Roman" w:eastAsia="Times New Roman" w:cs="Times New Roman"/>
                <w:b/>
                <w:bCs/>
                <w:sz w:val="20"/>
                <w:szCs w:val="20"/>
                <w:lang w:eastAsia="nl-NL"/>
              </w:rPr>
            </w:pPr>
          </w:p>
          <w:p w:rsidR="007045AC" w:rsidP="00043433" w:rsidRDefault="007045AC" w14:paraId="35C02306" w14:textId="77777777">
            <w:pPr>
              <w:spacing w:after="0" w:line="240" w:lineRule="auto"/>
              <w:rPr>
                <w:rFonts w:ascii="Times New Roman" w:hAnsi="Times New Roman" w:eastAsia="Times New Roman" w:cs="Times New Roman"/>
                <w:b/>
                <w:bCs/>
                <w:sz w:val="20"/>
                <w:szCs w:val="20"/>
                <w:lang w:eastAsia="nl-NL"/>
              </w:rPr>
            </w:pPr>
          </w:p>
          <w:p w:rsidR="007045AC" w:rsidP="00043433" w:rsidRDefault="007045AC" w14:paraId="21872BCA" w14:textId="77777777">
            <w:pPr>
              <w:spacing w:after="0" w:line="240" w:lineRule="auto"/>
              <w:rPr>
                <w:rFonts w:ascii="Times New Roman" w:hAnsi="Times New Roman" w:eastAsia="Times New Roman" w:cs="Times New Roman"/>
                <w:b/>
                <w:bCs/>
                <w:sz w:val="20"/>
                <w:szCs w:val="20"/>
                <w:lang w:eastAsia="nl-NL"/>
              </w:rPr>
            </w:pPr>
          </w:p>
          <w:p w:rsidR="007045AC" w:rsidP="00043433" w:rsidRDefault="007045AC" w14:paraId="0D62A5A2" w14:textId="77777777">
            <w:pPr>
              <w:spacing w:after="0" w:line="240" w:lineRule="auto"/>
              <w:rPr>
                <w:rFonts w:ascii="Times New Roman" w:hAnsi="Times New Roman" w:eastAsia="Times New Roman" w:cs="Times New Roman"/>
                <w:b/>
                <w:bCs/>
                <w:sz w:val="20"/>
                <w:szCs w:val="20"/>
                <w:lang w:eastAsia="nl-NL"/>
              </w:rPr>
            </w:pPr>
          </w:p>
          <w:p w:rsidR="007045AC" w:rsidP="00043433" w:rsidRDefault="007045AC" w14:paraId="535F0F30" w14:textId="77777777">
            <w:pPr>
              <w:spacing w:after="0" w:line="240" w:lineRule="auto"/>
              <w:rPr>
                <w:rFonts w:ascii="Times New Roman" w:hAnsi="Times New Roman" w:eastAsia="Times New Roman" w:cs="Times New Roman"/>
                <w:b/>
                <w:bCs/>
                <w:sz w:val="20"/>
                <w:szCs w:val="20"/>
                <w:lang w:eastAsia="nl-NL"/>
              </w:rPr>
            </w:pPr>
          </w:p>
          <w:p w:rsidR="007045AC" w:rsidP="00043433" w:rsidRDefault="007045AC" w14:paraId="41BCA430" w14:textId="77777777">
            <w:pPr>
              <w:spacing w:after="0" w:line="240" w:lineRule="auto"/>
              <w:rPr>
                <w:rFonts w:ascii="Times New Roman" w:hAnsi="Times New Roman" w:eastAsia="Times New Roman" w:cs="Times New Roman"/>
                <w:b/>
                <w:bCs/>
                <w:sz w:val="20"/>
                <w:szCs w:val="20"/>
                <w:lang w:eastAsia="nl-NL"/>
              </w:rPr>
            </w:pPr>
          </w:p>
          <w:p w:rsidR="007045AC" w:rsidP="00043433" w:rsidRDefault="007045AC" w14:paraId="27329AF3" w14:textId="77777777">
            <w:pPr>
              <w:spacing w:after="0" w:line="240" w:lineRule="auto"/>
              <w:rPr>
                <w:rFonts w:ascii="Times New Roman" w:hAnsi="Times New Roman" w:eastAsia="Times New Roman" w:cs="Times New Roman"/>
                <w:b/>
                <w:bCs/>
                <w:sz w:val="20"/>
                <w:szCs w:val="20"/>
                <w:lang w:eastAsia="nl-NL"/>
              </w:rPr>
            </w:pPr>
          </w:p>
          <w:p w:rsidR="007045AC" w:rsidP="00043433" w:rsidRDefault="007045AC" w14:paraId="53EC3509" w14:textId="77777777">
            <w:pPr>
              <w:spacing w:after="0" w:line="240" w:lineRule="auto"/>
              <w:rPr>
                <w:rFonts w:ascii="Times New Roman" w:hAnsi="Times New Roman" w:eastAsia="Times New Roman" w:cs="Times New Roman"/>
                <w:b/>
                <w:bCs/>
                <w:sz w:val="20"/>
                <w:szCs w:val="20"/>
                <w:lang w:eastAsia="nl-NL"/>
              </w:rPr>
            </w:pPr>
          </w:p>
          <w:p w:rsidR="007045AC" w:rsidP="00043433" w:rsidRDefault="007045AC" w14:paraId="5F73100C" w14:textId="77777777">
            <w:pPr>
              <w:spacing w:after="0" w:line="240" w:lineRule="auto"/>
              <w:rPr>
                <w:rFonts w:ascii="Times New Roman" w:hAnsi="Times New Roman" w:eastAsia="Times New Roman" w:cs="Times New Roman"/>
                <w:b/>
                <w:bCs/>
                <w:sz w:val="20"/>
                <w:szCs w:val="20"/>
                <w:lang w:eastAsia="nl-NL"/>
              </w:rPr>
            </w:pPr>
          </w:p>
          <w:p w:rsidR="007045AC" w:rsidP="00043433" w:rsidRDefault="007045AC" w14:paraId="717A0574" w14:textId="77777777">
            <w:pPr>
              <w:spacing w:after="0" w:line="240" w:lineRule="auto"/>
              <w:rPr>
                <w:rFonts w:ascii="Times New Roman" w:hAnsi="Times New Roman" w:eastAsia="Times New Roman" w:cs="Times New Roman"/>
                <w:b/>
                <w:bCs/>
                <w:sz w:val="20"/>
                <w:szCs w:val="20"/>
                <w:lang w:eastAsia="nl-NL"/>
              </w:rPr>
            </w:pPr>
          </w:p>
          <w:p w:rsidR="007045AC" w:rsidP="00043433" w:rsidRDefault="007045AC" w14:paraId="5FB319C9" w14:textId="77777777">
            <w:pPr>
              <w:spacing w:after="0" w:line="240" w:lineRule="auto"/>
              <w:rPr>
                <w:rFonts w:ascii="Times New Roman" w:hAnsi="Times New Roman" w:eastAsia="Times New Roman" w:cs="Times New Roman"/>
                <w:b/>
                <w:bCs/>
                <w:sz w:val="20"/>
                <w:szCs w:val="20"/>
                <w:lang w:eastAsia="nl-NL"/>
              </w:rPr>
            </w:pPr>
          </w:p>
          <w:p w:rsidR="007045AC" w:rsidP="00043433" w:rsidRDefault="007045AC" w14:paraId="60B2EB50" w14:textId="77777777">
            <w:pPr>
              <w:spacing w:after="0" w:line="240" w:lineRule="auto"/>
              <w:rPr>
                <w:rFonts w:ascii="Times New Roman" w:hAnsi="Times New Roman" w:eastAsia="Times New Roman" w:cs="Times New Roman"/>
                <w:b/>
                <w:bCs/>
                <w:sz w:val="20"/>
                <w:szCs w:val="20"/>
                <w:lang w:eastAsia="nl-NL"/>
              </w:rPr>
            </w:pPr>
          </w:p>
          <w:p w:rsidR="007045AC" w:rsidP="00043433" w:rsidRDefault="007045AC" w14:paraId="7FB88522" w14:textId="77777777">
            <w:pPr>
              <w:spacing w:after="0" w:line="240" w:lineRule="auto"/>
              <w:rPr>
                <w:rFonts w:ascii="Times New Roman" w:hAnsi="Times New Roman" w:eastAsia="Times New Roman" w:cs="Times New Roman"/>
                <w:b/>
                <w:bCs/>
                <w:sz w:val="20"/>
                <w:szCs w:val="20"/>
                <w:lang w:eastAsia="nl-NL"/>
              </w:rPr>
            </w:pPr>
          </w:p>
          <w:p w:rsidR="007045AC" w:rsidP="00043433" w:rsidRDefault="007045AC" w14:paraId="5CBB0551" w14:textId="77777777">
            <w:pPr>
              <w:spacing w:after="0" w:line="240" w:lineRule="auto"/>
              <w:rPr>
                <w:rFonts w:ascii="Times New Roman" w:hAnsi="Times New Roman" w:eastAsia="Times New Roman" w:cs="Times New Roman"/>
                <w:b/>
                <w:bCs/>
                <w:sz w:val="20"/>
                <w:szCs w:val="20"/>
                <w:lang w:eastAsia="nl-NL"/>
              </w:rPr>
            </w:pPr>
          </w:p>
          <w:p w:rsidR="000C6D4F" w:rsidP="00043433" w:rsidRDefault="000C6D4F" w14:paraId="442AEAB5" w14:textId="77777777">
            <w:pPr>
              <w:spacing w:after="0" w:line="240" w:lineRule="auto"/>
              <w:rPr>
                <w:rFonts w:ascii="Times New Roman" w:hAnsi="Times New Roman" w:eastAsia="Times New Roman" w:cs="Times New Roman"/>
                <w:b/>
                <w:bCs/>
                <w:sz w:val="20"/>
                <w:szCs w:val="20"/>
                <w:lang w:eastAsia="nl-NL"/>
              </w:rPr>
            </w:pPr>
          </w:p>
          <w:p w:rsidR="000C6D4F" w:rsidP="00043433" w:rsidRDefault="000C6D4F" w14:paraId="3254E4EB" w14:textId="77777777">
            <w:pPr>
              <w:spacing w:after="0" w:line="240" w:lineRule="auto"/>
              <w:rPr>
                <w:rFonts w:ascii="Times New Roman" w:hAnsi="Times New Roman" w:eastAsia="Times New Roman" w:cs="Times New Roman"/>
                <w:b/>
                <w:bCs/>
                <w:sz w:val="20"/>
                <w:szCs w:val="20"/>
                <w:lang w:eastAsia="nl-NL"/>
              </w:rPr>
            </w:pPr>
          </w:p>
          <w:p w:rsidR="000C6D4F" w:rsidP="00043433" w:rsidRDefault="000C6D4F" w14:paraId="68461A3B" w14:textId="77777777">
            <w:pPr>
              <w:spacing w:after="0" w:line="240" w:lineRule="auto"/>
              <w:rPr>
                <w:rFonts w:ascii="Times New Roman" w:hAnsi="Times New Roman" w:eastAsia="Times New Roman" w:cs="Times New Roman"/>
                <w:b/>
                <w:bCs/>
                <w:sz w:val="20"/>
                <w:szCs w:val="20"/>
                <w:lang w:eastAsia="nl-NL"/>
              </w:rPr>
            </w:pPr>
          </w:p>
          <w:p w:rsidR="000C6D4F" w:rsidP="00043433" w:rsidRDefault="000C6D4F" w14:paraId="337D6371" w14:textId="77777777">
            <w:pPr>
              <w:spacing w:after="0" w:line="240" w:lineRule="auto"/>
              <w:rPr>
                <w:rFonts w:ascii="Times New Roman" w:hAnsi="Times New Roman" w:eastAsia="Times New Roman" w:cs="Times New Roman"/>
                <w:b/>
                <w:bCs/>
                <w:sz w:val="20"/>
                <w:szCs w:val="20"/>
                <w:lang w:eastAsia="nl-NL"/>
              </w:rPr>
            </w:pPr>
          </w:p>
          <w:p w:rsidR="000C6D4F" w:rsidP="00043433" w:rsidRDefault="000C6D4F" w14:paraId="3E5F924F" w14:textId="77777777">
            <w:pPr>
              <w:spacing w:after="0" w:line="240" w:lineRule="auto"/>
              <w:rPr>
                <w:rFonts w:ascii="Times New Roman" w:hAnsi="Times New Roman" w:eastAsia="Times New Roman" w:cs="Times New Roman"/>
                <w:b/>
                <w:bCs/>
                <w:sz w:val="20"/>
                <w:szCs w:val="20"/>
                <w:lang w:eastAsia="nl-NL"/>
              </w:rPr>
            </w:pPr>
          </w:p>
          <w:p w:rsidR="000C6D4F" w:rsidP="00043433" w:rsidRDefault="000C6D4F" w14:paraId="133B0FBD" w14:textId="77777777">
            <w:pPr>
              <w:spacing w:after="0" w:line="240" w:lineRule="auto"/>
              <w:rPr>
                <w:rFonts w:ascii="Times New Roman" w:hAnsi="Times New Roman" w:eastAsia="Times New Roman" w:cs="Times New Roman"/>
                <w:b/>
                <w:bCs/>
                <w:sz w:val="20"/>
                <w:szCs w:val="20"/>
                <w:lang w:eastAsia="nl-NL"/>
              </w:rPr>
            </w:pPr>
          </w:p>
          <w:p w:rsidR="000C6D4F" w:rsidP="00043433" w:rsidRDefault="000C6D4F" w14:paraId="75E17347" w14:textId="77777777">
            <w:pPr>
              <w:spacing w:after="0" w:line="240" w:lineRule="auto"/>
              <w:rPr>
                <w:rFonts w:ascii="Times New Roman" w:hAnsi="Times New Roman" w:eastAsia="Times New Roman" w:cs="Times New Roman"/>
                <w:b/>
                <w:bCs/>
                <w:sz w:val="20"/>
                <w:szCs w:val="20"/>
                <w:lang w:eastAsia="nl-NL"/>
              </w:rPr>
            </w:pPr>
          </w:p>
          <w:p w:rsidR="000C6D4F" w:rsidP="00043433" w:rsidRDefault="000C6D4F" w14:paraId="419ACDBF" w14:textId="77777777">
            <w:pPr>
              <w:spacing w:after="0" w:line="240" w:lineRule="auto"/>
              <w:rPr>
                <w:rFonts w:ascii="Times New Roman" w:hAnsi="Times New Roman" w:eastAsia="Times New Roman" w:cs="Times New Roman"/>
                <w:b/>
                <w:bCs/>
                <w:sz w:val="20"/>
                <w:szCs w:val="20"/>
                <w:lang w:eastAsia="nl-NL"/>
              </w:rPr>
            </w:pPr>
          </w:p>
          <w:p w:rsidR="00C64B6F" w:rsidP="00043433" w:rsidRDefault="00C64B6F" w14:paraId="7CE38BE6" w14:textId="77777777">
            <w:pPr>
              <w:spacing w:after="0" w:line="240" w:lineRule="auto"/>
              <w:rPr>
                <w:rFonts w:ascii="Times New Roman" w:hAnsi="Times New Roman" w:eastAsia="Times New Roman" w:cs="Times New Roman"/>
                <w:b/>
                <w:bCs/>
                <w:sz w:val="20"/>
                <w:szCs w:val="20"/>
                <w:lang w:eastAsia="nl-NL"/>
              </w:rPr>
            </w:pPr>
          </w:p>
          <w:p w:rsidR="00C64B6F" w:rsidP="00043433" w:rsidRDefault="00C64B6F" w14:paraId="4964961F" w14:textId="77777777">
            <w:pPr>
              <w:spacing w:after="0" w:line="240" w:lineRule="auto"/>
              <w:rPr>
                <w:rFonts w:ascii="Times New Roman" w:hAnsi="Times New Roman" w:eastAsia="Times New Roman" w:cs="Times New Roman"/>
                <w:b/>
                <w:bCs/>
                <w:sz w:val="20"/>
                <w:szCs w:val="20"/>
                <w:lang w:eastAsia="nl-NL"/>
              </w:rPr>
            </w:pPr>
          </w:p>
          <w:p w:rsidR="00C64B6F" w:rsidP="00043433" w:rsidRDefault="00C64B6F" w14:paraId="55FAC03F" w14:textId="77777777">
            <w:pPr>
              <w:spacing w:after="0" w:line="240" w:lineRule="auto"/>
              <w:rPr>
                <w:rFonts w:ascii="Times New Roman" w:hAnsi="Times New Roman" w:eastAsia="Times New Roman" w:cs="Times New Roman"/>
                <w:b/>
                <w:bCs/>
                <w:sz w:val="20"/>
                <w:szCs w:val="20"/>
                <w:lang w:eastAsia="nl-NL"/>
              </w:rPr>
            </w:pPr>
          </w:p>
          <w:p w:rsidR="00C64B6F" w:rsidP="00043433" w:rsidRDefault="00C64B6F" w14:paraId="236B2CE8" w14:textId="77777777">
            <w:pPr>
              <w:spacing w:after="0" w:line="240" w:lineRule="auto"/>
              <w:rPr>
                <w:rFonts w:ascii="Times New Roman" w:hAnsi="Times New Roman" w:eastAsia="Times New Roman" w:cs="Times New Roman"/>
                <w:b/>
                <w:bCs/>
                <w:sz w:val="20"/>
                <w:szCs w:val="20"/>
                <w:lang w:eastAsia="nl-NL"/>
              </w:rPr>
            </w:pPr>
          </w:p>
          <w:p w:rsidR="00C64B6F" w:rsidP="00043433" w:rsidRDefault="00C64B6F" w14:paraId="4DDE1B2B" w14:textId="77777777">
            <w:pPr>
              <w:spacing w:after="0" w:line="240" w:lineRule="auto"/>
              <w:rPr>
                <w:rFonts w:ascii="Times New Roman" w:hAnsi="Times New Roman" w:eastAsia="Times New Roman" w:cs="Times New Roman"/>
                <w:b/>
                <w:bCs/>
                <w:sz w:val="20"/>
                <w:szCs w:val="20"/>
                <w:lang w:eastAsia="nl-NL"/>
              </w:rPr>
            </w:pPr>
          </w:p>
          <w:p w:rsidR="00C64B6F" w:rsidP="00043433" w:rsidRDefault="00C64B6F" w14:paraId="115B499E" w14:textId="77777777">
            <w:pPr>
              <w:spacing w:after="0" w:line="240" w:lineRule="auto"/>
              <w:rPr>
                <w:rFonts w:ascii="Times New Roman" w:hAnsi="Times New Roman" w:eastAsia="Times New Roman" w:cs="Times New Roman"/>
                <w:b/>
                <w:bCs/>
                <w:sz w:val="20"/>
                <w:szCs w:val="20"/>
                <w:lang w:eastAsia="nl-NL"/>
              </w:rPr>
            </w:pPr>
          </w:p>
          <w:p w:rsidR="00C64B6F" w:rsidP="00043433" w:rsidRDefault="00C64B6F" w14:paraId="5D868DE5" w14:textId="77777777">
            <w:pPr>
              <w:spacing w:after="0" w:line="240" w:lineRule="auto"/>
              <w:rPr>
                <w:rFonts w:ascii="Times New Roman" w:hAnsi="Times New Roman" w:eastAsia="Times New Roman" w:cs="Times New Roman"/>
                <w:b/>
                <w:bCs/>
                <w:sz w:val="20"/>
                <w:szCs w:val="20"/>
                <w:lang w:eastAsia="nl-NL"/>
              </w:rPr>
            </w:pPr>
          </w:p>
          <w:p w:rsidR="00C64B6F" w:rsidP="00043433" w:rsidRDefault="00C64B6F" w14:paraId="750B04A9" w14:textId="77777777">
            <w:pPr>
              <w:spacing w:after="0" w:line="240" w:lineRule="auto"/>
              <w:rPr>
                <w:rFonts w:ascii="Times New Roman" w:hAnsi="Times New Roman" w:eastAsia="Times New Roman" w:cs="Times New Roman"/>
                <w:b/>
                <w:bCs/>
                <w:sz w:val="20"/>
                <w:szCs w:val="20"/>
                <w:lang w:eastAsia="nl-NL"/>
              </w:rPr>
            </w:pPr>
          </w:p>
          <w:p w:rsidR="00C64B6F" w:rsidP="00043433" w:rsidRDefault="00C64B6F" w14:paraId="28CBAF0F" w14:textId="77777777">
            <w:pPr>
              <w:spacing w:after="0" w:line="240" w:lineRule="auto"/>
              <w:rPr>
                <w:rFonts w:ascii="Times New Roman" w:hAnsi="Times New Roman" w:eastAsia="Times New Roman" w:cs="Times New Roman"/>
                <w:b/>
                <w:bCs/>
                <w:sz w:val="20"/>
                <w:szCs w:val="20"/>
                <w:lang w:eastAsia="nl-NL"/>
              </w:rPr>
            </w:pPr>
          </w:p>
          <w:p w:rsidR="00FD5187" w:rsidP="00043433" w:rsidRDefault="00FD5187" w14:paraId="023A78D5" w14:textId="77777777">
            <w:pPr>
              <w:spacing w:after="0" w:line="240" w:lineRule="auto"/>
              <w:rPr>
                <w:rFonts w:ascii="Times New Roman" w:hAnsi="Times New Roman" w:eastAsia="Times New Roman" w:cs="Times New Roman"/>
                <w:b/>
                <w:bCs/>
                <w:sz w:val="20"/>
                <w:szCs w:val="20"/>
                <w:lang w:eastAsia="nl-NL"/>
              </w:rPr>
            </w:pPr>
          </w:p>
          <w:p w:rsidR="00FD5187" w:rsidP="00043433" w:rsidRDefault="00FD5187" w14:paraId="0ABF139A" w14:textId="77777777">
            <w:pPr>
              <w:spacing w:after="0" w:line="240" w:lineRule="auto"/>
              <w:rPr>
                <w:rFonts w:ascii="Times New Roman" w:hAnsi="Times New Roman" w:eastAsia="Times New Roman" w:cs="Times New Roman"/>
                <w:b/>
                <w:bCs/>
                <w:sz w:val="20"/>
                <w:szCs w:val="20"/>
                <w:lang w:eastAsia="nl-NL"/>
              </w:rPr>
            </w:pPr>
          </w:p>
          <w:p w:rsidR="00FD5187" w:rsidP="00043433" w:rsidRDefault="00FD5187" w14:paraId="73CA6161" w14:textId="77777777">
            <w:pPr>
              <w:spacing w:after="0" w:line="240" w:lineRule="auto"/>
              <w:rPr>
                <w:rFonts w:ascii="Times New Roman" w:hAnsi="Times New Roman" w:eastAsia="Times New Roman" w:cs="Times New Roman"/>
                <w:b/>
                <w:bCs/>
                <w:sz w:val="20"/>
                <w:szCs w:val="20"/>
                <w:lang w:eastAsia="nl-NL"/>
              </w:rPr>
            </w:pPr>
          </w:p>
          <w:p w:rsidR="00FD5187" w:rsidP="00043433" w:rsidRDefault="00FD5187" w14:paraId="3B2EA349" w14:textId="77777777">
            <w:pPr>
              <w:spacing w:after="0" w:line="240" w:lineRule="auto"/>
              <w:rPr>
                <w:rFonts w:ascii="Times New Roman" w:hAnsi="Times New Roman" w:eastAsia="Times New Roman" w:cs="Times New Roman"/>
                <w:b/>
                <w:bCs/>
                <w:sz w:val="20"/>
                <w:szCs w:val="20"/>
                <w:lang w:eastAsia="nl-NL"/>
              </w:rPr>
            </w:pPr>
          </w:p>
          <w:p w:rsidR="00FD5187" w:rsidP="00043433" w:rsidRDefault="00FD5187" w14:paraId="7E149390" w14:textId="77777777">
            <w:pPr>
              <w:spacing w:after="0" w:line="240" w:lineRule="auto"/>
              <w:rPr>
                <w:rFonts w:ascii="Times New Roman" w:hAnsi="Times New Roman" w:eastAsia="Times New Roman" w:cs="Times New Roman"/>
                <w:b/>
                <w:bCs/>
                <w:sz w:val="20"/>
                <w:szCs w:val="20"/>
                <w:lang w:eastAsia="nl-NL"/>
              </w:rPr>
            </w:pPr>
          </w:p>
          <w:p w:rsidR="00FD5187" w:rsidP="00043433" w:rsidRDefault="00FD5187" w14:paraId="75A7197E" w14:textId="77777777">
            <w:pPr>
              <w:spacing w:after="0" w:line="240" w:lineRule="auto"/>
              <w:rPr>
                <w:rFonts w:ascii="Times New Roman" w:hAnsi="Times New Roman" w:eastAsia="Times New Roman" w:cs="Times New Roman"/>
                <w:b/>
                <w:bCs/>
                <w:sz w:val="20"/>
                <w:szCs w:val="20"/>
                <w:lang w:eastAsia="nl-NL"/>
              </w:rPr>
            </w:pPr>
          </w:p>
          <w:p w:rsidR="00FD5187" w:rsidP="00043433" w:rsidRDefault="00FD5187" w14:paraId="1281CCDA" w14:textId="77777777">
            <w:pPr>
              <w:spacing w:after="0" w:line="240" w:lineRule="auto"/>
              <w:rPr>
                <w:rFonts w:ascii="Times New Roman" w:hAnsi="Times New Roman" w:eastAsia="Times New Roman" w:cs="Times New Roman"/>
                <w:b/>
                <w:bCs/>
                <w:sz w:val="20"/>
                <w:szCs w:val="20"/>
                <w:lang w:eastAsia="nl-NL"/>
              </w:rPr>
            </w:pPr>
          </w:p>
          <w:p w:rsidR="00FD5187" w:rsidP="00043433" w:rsidRDefault="00FD5187" w14:paraId="45EA0C5B" w14:textId="77777777">
            <w:pPr>
              <w:spacing w:after="0" w:line="240" w:lineRule="auto"/>
              <w:rPr>
                <w:rFonts w:ascii="Times New Roman" w:hAnsi="Times New Roman" w:eastAsia="Times New Roman" w:cs="Times New Roman"/>
                <w:b/>
                <w:bCs/>
                <w:sz w:val="20"/>
                <w:szCs w:val="20"/>
                <w:lang w:eastAsia="nl-NL"/>
              </w:rPr>
            </w:pPr>
          </w:p>
          <w:p w:rsidR="00FD5187" w:rsidP="00043433" w:rsidRDefault="00FD5187" w14:paraId="04C4AD84" w14:textId="77777777">
            <w:pPr>
              <w:spacing w:after="0" w:line="240" w:lineRule="auto"/>
              <w:rPr>
                <w:rFonts w:ascii="Times New Roman" w:hAnsi="Times New Roman" w:eastAsia="Times New Roman" w:cs="Times New Roman"/>
                <w:b/>
                <w:bCs/>
                <w:sz w:val="20"/>
                <w:szCs w:val="20"/>
                <w:lang w:eastAsia="nl-NL"/>
              </w:rPr>
            </w:pPr>
          </w:p>
          <w:p w:rsidR="00FD5187" w:rsidP="00043433" w:rsidRDefault="00FD5187" w14:paraId="4E6D64D4" w14:textId="77777777">
            <w:pPr>
              <w:spacing w:after="0" w:line="240" w:lineRule="auto"/>
              <w:rPr>
                <w:rFonts w:ascii="Times New Roman" w:hAnsi="Times New Roman" w:eastAsia="Times New Roman" w:cs="Times New Roman"/>
                <w:b/>
                <w:bCs/>
                <w:sz w:val="20"/>
                <w:szCs w:val="20"/>
                <w:lang w:eastAsia="nl-NL"/>
              </w:rPr>
            </w:pPr>
          </w:p>
          <w:p w:rsidR="00FD5187" w:rsidP="00043433" w:rsidRDefault="00FD5187" w14:paraId="0E96D5D3" w14:textId="77777777">
            <w:pPr>
              <w:spacing w:after="0" w:line="240" w:lineRule="auto"/>
              <w:rPr>
                <w:rFonts w:ascii="Times New Roman" w:hAnsi="Times New Roman" w:eastAsia="Times New Roman" w:cs="Times New Roman"/>
                <w:b/>
                <w:bCs/>
                <w:sz w:val="20"/>
                <w:szCs w:val="20"/>
                <w:lang w:eastAsia="nl-NL"/>
              </w:rPr>
            </w:pPr>
          </w:p>
          <w:p w:rsidR="00FD5187" w:rsidP="00043433" w:rsidRDefault="00FD5187" w14:paraId="4C27C694" w14:textId="77777777">
            <w:pPr>
              <w:spacing w:after="0" w:line="240" w:lineRule="auto"/>
              <w:rPr>
                <w:rFonts w:ascii="Times New Roman" w:hAnsi="Times New Roman" w:eastAsia="Times New Roman" w:cs="Times New Roman"/>
                <w:b/>
                <w:bCs/>
                <w:sz w:val="20"/>
                <w:szCs w:val="20"/>
                <w:lang w:eastAsia="nl-NL"/>
              </w:rPr>
            </w:pPr>
          </w:p>
          <w:p w:rsidR="00FD5187" w:rsidP="00043433" w:rsidRDefault="00FD5187" w14:paraId="0C69EBD2" w14:textId="77777777">
            <w:pPr>
              <w:spacing w:after="0" w:line="240" w:lineRule="auto"/>
              <w:rPr>
                <w:rFonts w:ascii="Times New Roman" w:hAnsi="Times New Roman" w:eastAsia="Times New Roman" w:cs="Times New Roman"/>
                <w:b/>
                <w:bCs/>
                <w:sz w:val="20"/>
                <w:szCs w:val="20"/>
                <w:lang w:eastAsia="nl-NL"/>
              </w:rPr>
            </w:pPr>
          </w:p>
          <w:p w:rsidR="00FD5187" w:rsidP="00043433" w:rsidRDefault="00FD5187" w14:paraId="4F5FF174" w14:textId="77777777">
            <w:pPr>
              <w:spacing w:after="0" w:line="240" w:lineRule="auto"/>
              <w:rPr>
                <w:rFonts w:ascii="Times New Roman" w:hAnsi="Times New Roman" w:eastAsia="Times New Roman" w:cs="Times New Roman"/>
                <w:b/>
                <w:bCs/>
                <w:sz w:val="20"/>
                <w:szCs w:val="20"/>
                <w:lang w:eastAsia="nl-NL"/>
              </w:rPr>
            </w:pPr>
          </w:p>
          <w:p w:rsidR="00FD5187" w:rsidP="00043433" w:rsidRDefault="00FD5187" w14:paraId="671483A8" w14:textId="77777777">
            <w:pPr>
              <w:spacing w:after="0" w:line="240" w:lineRule="auto"/>
              <w:rPr>
                <w:rFonts w:ascii="Times New Roman" w:hAnsi="Times New Roman" w:eastAsia="Times New Roman" w:cs="Times New Roman"/>
                <w:b/>
                <w:bCs/>
                <w:sz w:val="20"/>
                <w:szCs w:val="20"/>
                <w:lang w:eastAsia="nl-NL"/>
              </w:rPr>
            </w:pPr>
          </w:p>
          <w:p w:rsidR="00FD5187" w:rsidP="00043433" w:rsidRDefault="00FD5187" w14:paraId="71493C6D" w14:textId="77777777">
            <w:pPr>
              <w:spacing w:after="0" w:line="240" w:lineRule="auto"/>
              <w:rPr>
                <w:rFonts w:ascii="Times New Roman" w:hAnsi="Times New Roman" w:eastAsia="Times New Roman" w:cs="Times New Roman"/>
                <w:b/>
                <w:bCs/>
                <w:sz w:val="20"/>
                <w:szCs w:val="20"/>
                <w:lang w:eastAsia="nl-NL"/>
              </w:rPr>
            </w:pPr>
          </w:p>
          <w:p w:rsidR="00FD5187" w:rsidP="00043433" w:rsidRDefault="00FD5187" w14:paraId="15A279A4" w14:textId="77777777">
            <w:pPr>
              <w:spacing w:after="0" w:line="240" w:lineRule="auto"/>
              <w:rPr>
                <w:rFonts w:ascii="Times New Roman" w:hAnsi="Times New Roman" w:eastAsia="Times New Roman" w:cs="Times New Roman"/>
                <w:b/>
                <w:bCs/>
                <w:sz w:val="20"/>
                <w:szCs w:val="20"/>
                <w:lang w:eastAsia="nl-NL"/>
              </w:rPr>
            </w:pPr>
          </w:p>
          <w:p w:rsidR="00FD5187" w:rsidP="00043433" w:rsidRDefault="00FD5187" w14:paraId="390C3F9C" w14:textId="77777777">
            <w:pPr>
              <w:spacing w:after="0" w:line="240" w:lineRule="auto"/>
              <w:rPr>
                <w:rFonts w:ascii="Times New Roman" w:hAnsi="Times New Roman" w:eastAsia="Times New Roman" w:cs="Times New Roman"/>
                <w:b/>
                <w:bCs/>
                <w:sz w:val="20"/>
                <w:szCs w:val="20"/>
                <w:lang w:eastAsia="nl-NL"/>
              </w:rPr>
            </w:pPr>
          </w:p>
          <w:p w:rsidR="00FD5187" w:rsidP="00043433" w:rsidRDefault="00FD5187" w14:paraId="2CA46C2C" w14:textId="77777777">
            <w:pPr>
              <w:spacing w:after="0" w:line="240" w:lineRule="auto"/>
              <w:rPr>
                <w:rFonts w:ascii="Times New Roman" w:hAnsi="Times New Roman" w:eastAsia="Times New Roman" w:cs="Times New Roman"/>
                <w:b/>
                <w:bCs/>
                <w:sz w:val="20"/>
                <w:szCs w:val="20"/>
                <w:lang w:eastAsia="nl-NL"/>
              </w:rPr>
            </w:pPr>
          </w:p>
          <w:p w:rsidR="00FD5187" w:rsidP="00043433" w:rsidRDefault="00FD5187" w14:paraId="543F9E38" w14:textId="77777777">
            <w:pPr>
              <w:spacing w:after="0" w:line="240" w:lineRule="auto"/>
              <w:rPr>
                <w:rFonts w:ascii="Times New Roman" w:hAnsi="Times New Roman" w:eastAsia="Times New Roman" w:cs="Times New Roman"/>
                <w:b/>
                <w:bCs/>
                <w:sz w:val="20"/>
                <w:szCs w:val="20"/>
                <w:lang w:eastAsia="nl-NL"/>
              </w:rPr>
            </w:pPr>
          </w:p>
          <w:p w:rsidR="00FD5187" w:rsidP="00043433" w:rsidRDefault="00FD5187" w14:paraId="182855CB" w14:textId="77777777">
            <w:pPr>
              <w:spacing w:after="0" w:line="240" w:lineRule="auto"/>
              <w:rPr>
                <w:rFonts w:ascii="Times New Roman" w:hAnsi="Times New Roman" w:eastAsia="Times New Roman" w:cs="Times New Roman"/>
                <w:b/>
                <w:bCs/>
                <w:sz w:val="20"/>
                <w:szCs w:val="20"/>
                <w:lang w:eastAsia="nl-NL"/>
              </w:rPr>
            </w:pPr>
          </w:p>
          <w:p w:rsidR="00FD5187" w:rsidP="00043433" w:rsidRDefault="00FD5187" w14:paraId="0ACAF09D" w14:textId="77777777">
            <w:pPr>
              <w:spacing w:after="0" w:line="240" w:lineRule="auto"/>
              <w:rPr>
                <w:rFonts w:ascii="Times New Roman" w:hAnsi="Times New Roman" w:eastAsia="Times New Roman" w:cs="Times New Roman"/>
                <w:b/>
                <w:bCs/>
                <w:sz w:val="20"/>
                <w:szCs w:val="20"/>
                <w:lang w:eastAsia="nl-NL"/>
              </w:rPr>
            </w:pPr>
          </w:p>
          <w:p w:rsidR="00FD5187" w:rsidP="00043433" w:rsidRDefault="00FD5187" w14:paraId="35A5472B" w14:textId="77777777">
            <w:pPr>
              <w:spacing w:after="0" w:line="240" w:lineRule="auto"/>
              <w:rPr>
                <w:rFonts w:ascii="Times New Roman" w:hAnsi="Times New Roman" w:eastAsia="Times New Roman" w:cs="Times New Roman"/>
                <w:b/>
                <w:bCs/>
                <w:sz w:val="20"/>
                <w:szCs w:val="20"/>
                <w:lang w:eastAsia="nl-NL"/>
              </w:rPr>
            </w:pPr>
          </w:p>
          <w:p w:rsidR="00FD5187" w:rsidP="00043433" w:rsidRDefault="00FD5187" w14:paraId="674DCE42" w14:textId="77777777">
            <w:pPr>
              <w:spacing w:after="0" w:line="240" w:lineRule="auto"/>
              <w:rPr>
                <w:rFonts w:ascii="Times New Roman" w:hAnsi="Times New Roman" w:eastAsia="Times New Roman" w:cs="Times New Roman"/>
                <w:b/>
                <w:bCs/>
                <w:sz w:val="20"/>
                <w:szCs w:val="20"/>
                <w:lang w:eastAsia="nl-NL"/>
              </w:rPr>
            </w:pPr>
          </w:p>
          <w:p w:rsidR="00FD5187" w:rsidP="00043433" w:rsidRDefault="00FD5187" w14:paraId="15444116" w14:textId="77777777">
            <w:pPr>
              <w:spacing w:after="0" w:line="240" w:lineRule="auto"/>
              <w:rPr>
                <w:rFonts w:ascii="Times New Roman" w:hAnsi="Times New Roman" w:eastAsia="Times New Roman" w:cs="Times New Roman"/>
                <w:b/>
                <w:bCs/>
                <w:sz w:val="20"/>
                <w:szCs w:val="20"/>
                <w:lang w:eastAsia="nl-NL"/>
              </w:rPr>
            </w:pPr>
          </w:p>
          <w:p w:rsidR="00FD5187" w:rsidP="00043433" w:rsidRDefault="00FD5187" w14:paraId="6844F7C5" w14:textId="77777777">
            <w:pPr>
              <w:spacing w:after="0" w:line="240" w:lineRule="auto"/>
              <w:rPr>
                <w:rFonts w:ascii="Times New Roman" w:hAnsi="Times New Roman" w:eastAsia="Times New Roman" w:cs="Times New Roman"/>
                <w:b/>
                <w:bCs/>
                <w:sz w:val="20"/>
                <w:szCs w:val="20"/>
                <w:lang w:eastAsia="nl-NL"/>
              </w:rPr>
            </w:pPr>
          </w:p>
          <w:p w:rsidR="00FD5187" w:rsidP="00043433" w:rsidRDefault="00FD5187" w14:paraId="56130E54" w14:textId="77777777">
            <w:pPr>
              <w:spacing w:after="0" w:line="240" w:lineRule="auto"/>
              <w:rPr>
                <w:rFonts w:ascii="Times New Roman" w:hAnsi="Times New Roman" w:eastAsia="Times New Roman" w:cs="Times New Roman"/>
                <w:b/>
                <w:bCs/>
                <w:sz w:val="20"/>
                <w:szCs w:val="20"/>
                <w:lang w:eastAsia="nl-NL"/>
              </w:rPr>
            </w:pPr>
          </w:p>
          <w:p w:rsidR="00EE632F" w:rsidP="00043433" w:rsidRDefault="00EE632F" w14:paraId="595D6CC3" w14:textId="6FE25271">
            <w:pPr>
              <w:spacing w:after="0" w:line="240" w:lineRule="auto"/>
              <w:rPr>
                <w:rFonts w:ascii="Times New Roman" w:hAnsi="Times New Roman" w:eastAsia="Times New Roman" w:cs="Times New Roman"/>
                <w:b/>
                <w:bCs/>
                <w:sz w:val="20"/>
                <w:szCs w:val="20"/>
                <w:lang w:eastAsia="nl-NL"/>
              </w:rPr>
            </w:pPr>
            <w:r>
              <w:rPr>
                <w:rFonts w:ascii="Times New Roman" w:hAnsi="Times New Roman" w:eastAsia="Times New Roman" w:cs="Times New Roman"/>
                <w:b/>
                <w:bCs/>
                <w:sz w:val="20"/>
                <w:szCs w:val="20"/>
                <w:lang w:eastAsia="nl-NL"/>
              </w:rPr>
              <w:t>Defensie</w:t>
            </w:r>
          </w:p>
          <w:p w:rsidR="00EE632F" w:rsidP="00043433" w:rsidRDefault="00EE632F" w14:paraId="714DA291" w14:textId="77777777">
            <w:pPr>
              <w:spacing w:after="0" w:line="240" w:lineRule="auto"/>
              <w:rPr>
                <w:rFonts w:ascii="Times New Roman" w:hAnsi="Times New Roman" w:eastAsia="Times New Roman" w:cs="Times New Roman"/>
                <w:b/>
                <w:bCs/>
                <w:sz w:val="20"/>
                <w:szCs w:val="20"/>
                <w:lang w:eastAsia="nl-NL"/>
              </w:rPr>
            </w:pPr>
          </w:p>
          <w:p w:rsidR="00EE632F" w:rsidP="00043433" w:rsidRDefault="00EE632F" w14:paraId="41CB5AEF" w14:textId="77777777">
            <w:pPr>
              <w:spacing w:after="0" w:line="240" w:lineRule="auto"/>
              <w:rPr>
                <w:rFonts w:ascii="Times New Roman" w:hAnsi="Times New Roman" w:eastAsia="Times New Roman" w:cs="Times New Roman"/>
                <w:b/>
                <w:bCs/>
                <w:sz w:val="20"/>
                <w:szCs w:val="20"/>
                <w:lang w:eastAsia="nl-NL"/>
              </w:rPr>
            </w:pPr>
          </w:p>
          <w:p w:rsidR="00EE632F" w:rsidP="00043433" w:rsidRDefault="00EE632F" w14:paraId="2F1752FA" w14:textId="77777777">
            <w:pPr>
              <w:spacing w:after="0" w:line="240" w:lineRule="auto"/>
              <w:rPr>
                <w:rFonts w:ascii="Times New Roman" w:hAnsi="Times New Roman" w:eastAsia="Times New Roman" w:cs="Times New Roman"/>
                <w:b/>
                <w:bCs/>
                <w:sz w:val="20"/>
                <w:szCs w:val="20"/>
                <w:lang w:eastAsia="nl-NL"/>
              </w:rPr>
            </w:pPr>
          </w:p>
          <w:p w:rsidR="00EE632F" w:rsidP="00043433" w:rsidRDefault="00EE632F" w14:paraId="50CAF239" w14:textId="77777777">
            <w:pPr>
              <w:spacing w:after="0" w:line="240" w:lineRule="auto"/>
              <w:rPr>
                <w:rFonts w:ascii="Times New Roman" w:hAnsi="Times New Roman" w:eastAsia="Times New Roman" w:cs="Times New Roman"/>
                <w:b/>
                <w:bCs/>
                <w:sz w:val="20"/>
                <w:szCs w:val="20"/>
                <w:lang w:eastAsia="nl-NL"/>
              </w:rPr>
            </w:pPr>
          </w:p>
          <w:p w:rsidR="00EE632F" w:rsidP="00043433" w:rsidRDefault="00EE632F" w14:paraId="73E5FE51" w14:textId="77777777">
            <w:pPr>
              <w:spacing w:after="0" w:line="240" w:lineRule="auto"/>
              <w:rPr>
                <w:rFonts w:ascii="Times New Roman" w:hAnsi="Times New Roman" w:eastAsia="Times New Roman" w:cs="Times New Roman"/>
                <w:b/>
                <w:bCs/>
                <w:sz w:val="20"/>
                <w:szCs w:val="20"/>
                <w:lang w:eastAsia="nl-NL"/>
              </w:rPr>
            </w:pPr>
          </w:p>
          <w:p w:rsidR="00EE632F" w:rsidP="00043433" w:rsidRDefault="00EE632F" w14:paraId="7C0EDD2E" w14:textId="77777777">
            <w:pPr>
              <w:spacing w:after="0" w:line="240" w:lineRule="auto"/>
              <w:rPr>
                <w:rFonts w:ascii="Times New Roman" w:hAnsi="Times New Roman" w:eastAsia="Times New Roman" w:cs="Times New Roman"/>
                <w:b/>
                <w:bCs/>
                <w:sz w:val="20"/>
                <w:szCs w:val="20"/>
                <w:lang w:eastAsia="nl-NL"/>
              </w:rPr>
            </w:pPr>
          </w:p>
          <w:p w:rsidR="00EE632F" w:rsidP="00043433" w:rsidRDefault="00EE632F" w14:paraId="29BA144F" w14:textId="77777777">
            <w:pPr>
              <w:spacing w:after="0" w:line="240" w:lineRule="auto"/>
              <w:rPr>
                <w:rFonts w:ascii="Times New Roman" w:hAnsi="Times New Roman" w:eastAsia="Times New Roman" w:cs="Times New Roman"/>
                <w:b/>
                <w:bCs/>
                <w:sz w:val="20"/>
                <w:szCs w:val="20"/>
                <w:lang w:eastAsia="nl-NL"/>
              </w:rPr>
            </w:pPr>
          </w:p>
          <w:p w:rsidR="00EE632F" w:rsidP="00043433" w:rsidRDefault="00EE632F" w14:paraId="2C50CCBB" w14:textId="77777777">
            <w:pPr>
              <w:spacing w:after="0" w:line="240" w:lineRule="auto"/>
              <w:rPr>
                <w:rFonts w:ascii="Times New Roman" w:hAnsi="Times New Roman" w:eastAsia="Times New Roman" w:cs="Times New Roman"/>
                <w:b/>
                <w:bCs/>
                <w:sz w:val="20"/>
                <w:szCs w:val="20"/>
                <w:lang w:eastAsia="nl-NL"/>
              </w:rPr>
            </w:pPr>
          </w:p>
          <w:p w:rsidR="00EE632F" w:rsidP="00043433" w:rsidRDefault="00EE632F" w14:paraId="2CB7344E" w14:textId="77777777">
            <w:pPr>
              <w:spacing w:after="0" w:line="240" w:lineRule="auto"/>
              <w:rPr>
                <w:rFonts w:ascii="Times New Roman" w:hAnsi="Times New Roman" w:eastAsia="Times New Roman" w:cs="Times New Roman"/>
                <w:b/>
                <w:bCs/>
                <w:sz w:val="20"/>
                <w:szCs w:val="20"/>
                <w:lang w:eastAsia="nl-NL"/>
              </w:rPr>
            </w:pPr>
          </w:p>
          <w:p w:rsidR="00EE632F" w:rsidP="00043433" w:rsidRDefault="00EE632F" w14:paraId="4084A838" w14:textId="77777777">
            <w:pPr>
              <w:spacing w:after="0" w:line="240" w:lineRule="auto"/>
              <w:rPr>
                <w:rFonts w:ascii="Times New Roman" w:hAnsi="Times New Roman" w:eastAsia="Times New Roman" w:cs="Times New Roman"/>
                <w:b/>
                <w:bCs/>
                <w:sz w:val="20"/>
                <w:szCs w:val="20"/>
                <w:lang w:eastAsia="nl-NL"/>
              </w:rPr>
            </w:pPr>
          </w:p>
          <w:p w:rsidR="00EE632F" w:rsidP="00043433" w:rsidRDefault="00EE632F" w14:paraId="081E3709" w14:textId="77777777">
            <w:pPr>
              <w:spacing w:after="0" w:line="240" w:lineRule="auto"/>
              <w:rPr>
                <w:rFonts w:ascii="Times New Roman" w:hAnsi="Times New Roman" w:eastAsia="Times New Roman" w:cs="Times New Roman"/>
                <w:b/>
                <w:bCs/>
                <w:sz w:val="20"/>
                <w:szCs w:val="20"/>
                <w:lang w:eastAsia="nl-NL"/>
              </w:rPr>
            </w:pPr>
          </w:p>
          <w:p w:rsidR="00EE632F" w:rsidP="00043433" w:rsidRDefault="00EE632F" w14:paraId="3D7C8F41" w14:textId="77777777">
            <w:pPr>
              <w:spacing w:after="0" w:line="240" w:lineRule="auto"/>
              <w:rPr>
                <w:rFonts w:ascii="Times New Roman" w:hAnsi="Times New Roman" w:eastAsia="Times New Roman" w:cs="Times New Roman"/>
                <w:b/>
                <w:bCs/>
                <w:sz w:val="20"/>
                <w:szCs w:val="20"/>
                <w:lang w:eastAsia="nl-NL"/>
              </w:rPr>
            </w:pPr>
          </w:p>
          <w:p w:rsidR="00EE632F" w:rsidP="00043433" w:rsidRDefault="00EE632F" w14:paraId="3C249E68" w14:textId="77777777">
            <w:pPr>
              <w:spacing w:after="0" w:line="240" w:lineRule="auto"/>
              <w:rPr>
                <w:rFonts w:ascii="Times New Roman" w:hAnsi="Times New Roman" w:eastAsia="Times New Roman" w:cs="Times New Roman"/>
                <w:b/>
                <w:bCs/>
                <w:sz w:val="20"/>
                <w:szCs w:val="20"/>
                <w:lang w:eastAsia="nl-NL"/>
              </w:rPr>
            </w:pPr>
          </w:p>
          <w:p w:rsidR="00EE632F" w:rsidP="00043433" w:rsidRDefault="00EE632F" w14:paraId="4DBE2470" w14:textId="77777777">
            <w:pPr>
              <w:spacing w:after="0" w:line="240" w:lineRule="auto"/>
              <w:rPr>
                <w:rFonts w:ascii="Times New Roman" w:hAnsi="Times New Roman" w:eastAsia="Times New Roman" w:cs="Times New Roman"/>
                <w:b/>
                <w:bCs/>
                <w:sz w:val="20"/>
                <w:szCs w:val="20"/>
                <w:lang w:eastAsia="nl-NL"/>
              </w:rPr>
            </w:pPr>
          </w:p>
          <w:p w:rsidR="00EE632F" w:rsidP="00043433" w:rsidRDefault="00EE632F" w14:paraId="214AF0AA" w14:textId="77777777">
            <w:pPr>
              <w:spacing w:after="0" w:line="240" w:lineRule="auto"/>
              <w:rPr>
                <w:rFonts w:ascii="Times New Roman" w:hAnsi="Times New Roman" w:eastAsia="Times New Roman" w:cs="Times New Roman"/>
                <w:b/>
                <w:bCs/>
                <w:sz w:val="20"/>
                <w:szCs w:val="20"/>
                <w:lang w:eastAsia="nl-NL"/>
              </w:rPr>
            </w:pPr>
          </w:p>
          <w:p w:rsidR="00EE632F" w:rsidP="00043433" w:rsidRDefault="00EE632F" w14:paraId="65201D4C" w14:textId="77777777">
            <w:pPr>
              <w:spacing w:after="0" w:line="240" w:lineRule="auto"/>
              <w:rPr>
                <w:rFonts w:ascii="Times New Roman" w:hAnsi="Times New Roman" w:eastAsia="Times New Roman" w:cs="Times New Roman"/>
                <w:b/>
                <w:bCs/>
                <w:sz w:val="20"/>
                <w:szCs w:val="20"/>
                <w:lang w:eastAsia="nl-NL"/>
              </w:rPr>
            </w:pPr>
          </w:p>
          <w:p w:rsidR="00D73F73" w:rsidP="00043433" w:rsidRDefault="00D73F73" w14:paraId="463B70BE" w14:textId="77777777">
            <w:pPr>
              <w:spacing w:after="0" w:line="240" w:lineRule="auto"/>
              <w:rPr>
                <w:rFonts w:ascii="Times New Roman" w:hAnsi="Times New Roman" w:eastAsia="Times New Roman" w:cs="Times New Roman"/>
                <w:b/>
                <w:bCs/>
                <w:sz w:val="20"/>
                <w:szCs w:val="20"/>
                <w:lang w:eastAsia="nl-NL"/>
              </w:rPr>
            </w:pPr>
          </w:p>
          <w:p w:rsidR="00DB2605" w:rsidP="00043433" w:rsidRDefault="00DB2605" w14:paraId="514D0DCB" w14:textId="77777777">
            <w:pPr>
              <w:spacing w:after="0" w:line="240" w:lineRule="auto"/>
              <w:rPr>
                <w:rFonts w:ascii="Times New Roman" w:hAnsi="Times New Roman" w:eastAsia="Times New Roman" w:cs="Times New Roman"/>
                <w:b/>
                <w:bCs/>
                <w:sz w:val="20"/>
                <w:szCs w:val="20"/>
                <w:lang w:eastAsia="nl-NL"/>
              </w:rPr>
            </w:pPr>
          </w:p>
          <w:p w:rsidR="00DB2605" w:rsidP="00043433" w:rsidRDefault="00DB2605" w14:paraId="515CB039" w14:textId="77777777">
            <w:pPr>
              <w:spacing w:after="0" w:line="240" w:lineRule="auto"/>
              <w:rPr>
                <w:rFonts w:ascii="Times New Roman" w:hAnsi="Times New Roman" w:eastAsia="Times New Roman" w:cs="Times New Roman"/>
                <w:b/>
                <w:bCs/>
                <w:sz w:val="20"/>
                <w:szCs w:val="20"/>
                <w:lang w:eastAsia="nl-NL"/>
              </w:rPr>
            </w:pPr>
          </w:p>
          <w:p w:rsidR="00DB2605" w:rsidP="00043433" w:rsidRDefault="00DB2605" w14:paraId="40A01792" w14:textId="77777777">
            <w:pPr>
              <w:spacing w:after="0" w:line="240" w:lineRule="auto"/>
              <w:rPr>
                <w:rFonts w:ascii="Times New Roman" w:hAnsi="Times New Roman" w:eastAsia="Times New Roman" w:cs="Times New Roman"/>
                <w:b/>
                <w:bCs/>
                <w:sz w:val="20"/>
                <w:szCs w:val="20"/>
                <w:lang w:eastAsia="nl-NL"/>
              </w:rPr>
            </w:pPr>
          </w:p>
          <w:p w:rsidR="00DB2605" w:rsidP="00043433" w:rsidRDefault="00DB2605" w14:paraId="37909957" w14:textId="77777777">
            <w:pPr>
              <w:spacing w:after="0" w:line="240" w:lineRule="auto"/>
              <w:rPr>
                <w:rFonts w:ascii="Times New Roman" w:hAnsi="Times New Roman" w:eastAsia="Times New Roman" w:cs="Times New Roman"/>
                <w:b/>
                <w:bCs/>
                <w:sz w:val="20"/>
                <w:szCs w:val="20"/>
                <w:lang w:eastAsia="nl-NL"/>
              </w:rPr>
            </w:pPr>
          </w:p>
          <w:p w:rsidR="00DB2605" w:rsidP="00043433" w:rsidRDefault="00DB2605" w14:paraId="529ACBC2" w14:textId="77777777">
            <w:pPr>
              <w:spacing w:after="0" w:line="240" w:lineRule="auto"/>
              <w:rPr>
                <w:rFonts w:ascii="Times New Roman" w:hAnsi="Times New Roman" w:eastAsia="Times New Roman" w:cs="Times New Roman"/>
                <w:b/>
                <w:bCs/>
                <w:sz w:val="20"/>
                <w:szCs w:val="20"/>
                <w:lang w:eastAsia="nl-NL"/>
              </w:rPr>
            </w:pPr>
          </w:p>
          <w:p w:rsidR="00045BA7" w:rsidP="00043433" w:rsidRDefault="00045BA7" w14:paraId="4CACE0DB" w14:textId="77777777">
            <w:pPr>
              <w:spacing w:after="0" w:line="240" w:lineRule="auto"/>
              <w:rPr>
                <w:rFonts w:ascii="Times New Roman" w:hAnsi="Times New Roman" w:eastAsia="Times New Roman" w:cs="Times New Roman"/>
                <w:b/>
                <w:bCs/>
                <w:sz w:val="20"/>
                <w:szCs w:val="20"/>
                <w:lang w:eastAsia="nl-NL"/>
              </w:rPr>
            </w:pPr>
          </w:p>
          <w:p w:rsidR="00045BA7" w:rsidP="00043433" w:rsidRDefault="00045BA7" w14:paraId="37CF329D" w14:textId="77777777">
            <w:pPr>
              <w:spacing w:after="0" w:line="240" w:lineRule="auto"/>
              <w:rPr>
                <w:rFonts w:ascii="Times New Roman" w:hAnsi="Times New Roman" w:eastAsia="Times New Roman" w:cs="Times New Roman"/>
                <w:b/>
                <w:bCs/>
                <w:sz w:val="20"/>
                <w:szCs w:val="20"/>
                <w:lang w:eastAsia="nl-NL"/>
              </w:rPr>
            </w:pPr>
          </w:p>
          <w:p w:rsidR="00045BA7" w:rsidP="00043433" w:rsidRDefault="00045BA7" w14:paraId="290F0863" w14:textId="77777777">
            <w:pPr>
              <w:spacing w:after="0" w:line="240" w:lineRule="auto"/>
              <w:rPr>
                <w:rFonts w:ascii="Times New Roman" w:hAnsi="Times New Roman" w:eastAsia="Times New Roman" w:cs="Times New Roman"/>
                <w:b/>
                <w:bCs/>
                <w:sz w:val="20"/>
                <w:szCs w:val="20"/>
                <w:lang w:eastAsia="nl-NL"/>
              </w:rPr>
            </w:pPr>
          </w:p>
          <w:p w:rsidR="00045BA7" w:rsidP="00043433" w:rsidRDefault="00045BA7" w14:paraId="58E1C572" w14:textId="77777777">
            <w:pPr>
              <w:spacing w:after="0" w:line="240" w:lineRule="auto"/>
              <w:rPr>
                <w:rFonts w:ascii="Times New Roman" w:hAnsi="Times New Roman" w:eastAsia="Times New Roman" w:cs="Times New Roman"/>
                <w:b/>
                <w:bCs/>
                <w:sz w:val="20"/>
                <w:szCs w:val="20"/>
                <w:lang w:eastAsia="nl-NL"/>
              </w:rPr>
            </w:pPr>
          </w:p>
          <w:p w:rsidR="00045BA7" w:rsidP="00043433" w:rsidRDefault="00045BA7" w14:paraId="59CBC7C8" w14:textId="77777777">
            <w:pPr>
              <w:spacing w:after="0" w:line="240" w:lineRule="auto"/>
              <w:rPr>
                <w:rFonts w:ascii="Times New Roman" w:hAnsi="Times New Roman" w:eastAsia="Times New Roman" w:cs="Times New Roman"/>
                <w:b/>
                <w:bCs/>
                <w:sz w:val="20"/>
                <w:szCs w:val="20"/>
                <w:lang w:eastAsia="nl-NL"/>
              </w:rPr>
            </w:pPr>
          </w:p>
          <w:p w:rsidR="00045BA7" w:rsidP="00043433" w:rsidRDefault="00045BA7" w14:paraId="451FB0A1" w14:textId="77777777">
            <w:pPr>
              <w:spacing w:after="0" w:line="240" w:lineRule="auto"/>
              <w:rPr>
                <w:rFonts w:ascii="Times New Roman" w:hAnsi="Times New Roman" w:eastAsia="Times New Roman" w:cs="Times New Roman"/>
                <w:b/>
                <w:bCs/>
                <w:sz w:val="20"/>
                <w:szCs w:val="20"/>
                <w:lang w:eastAsia="nl-NL"/>
              </w:rPr>
            </w:pPr>
          </w:p>
          <w:p w:rsidR="00045BA7" w:rsidP="00043433" w:rsidRDefault="00045BA7" w14:paraId="7141557E" w14:textId="77777777">
            <w:pPr>
              <w:spacing w:after="0" w:line="240" w:lineRule="auto"/>
              <w:rPr>
                <w:rFonts w:ascii="Times New Roman" w:hAnsi="Times New Roman" w:eastAsia="Times New Roman" w:cs="Times New Roman"/>
                <w:b/>
                <w:bCs/>
                <w:sz w:val="20"/>
                <w:szCs w:val="20"/>
                <w:lang w:eastAsia="nl-NL"/>
              </w:rPr>
            </w:pPr>
          </w:p>
          <w:p w:rsidR="00045BA7" w:rsidP="00043433" w:rsidRDefault="00045BA7" w14:paraId="431A4F80" w14:textId="77777777">
            <w:pPr>
              <w:spacing w:after="0" w:line="240" w:lineRule="auto"/>
              <w:rPr>
                <w:rFonts w:ascii="Times New Roman" w:hAnsi="Times New Roman" w:eastAsia="Times New Roman" w:cs="Times New Roman"/>
                <w:b/>
                <w:bCs/>
                <w:sz w:val="20"/>
                <w:szCs w:val="20"/>
                <w:lang w:eastAsia="nl-NL"/>
              </w:rPr>
            </w:pPr>
          </w:p>
          <w:p w:rsidR="00045BA7" w:rsidP="00043433" w:rsidRDefault="00045BA7" w14:paraId="43694FF8" w14:textId="77777777">
            <w:pPr>
              <w:spacing w:after="0" w:line="240" w:lineRule="auto"/>
              <w:rPr>
                <w:rFonts w:ascii="Times New Roman" w:hAnsi="Times New Roman" w:eastAsia="Times New Roman" w:cs="Times New Roman"/>
                <w:b/>
                <w:bCs/>
                <w:sz w:val="20"/>
                <w:szCs w:val="20"/>
                <w:lang w:eastAsia="nl-NL"/>
              </w:rPr>
            </w:pPr>
          </w:p>
          <w:p w:rsidR="00045BA7" w:rsidP="00043433" w:rsidRDefault="00045BA7" w14:paraId="052C1362" w14:textId="77777777">
            <w:pPr>
              <w:spacing w:after="0" w:line="240" w:lineRule="auto"/>
              <w:rPr>
                <w:rFonts w:ascii="Times New Roman" w:hAnsi="Times New Roman" w:eastAsia="Times New Roman" w:cs="Times New Roman"/>
                <w:b/>
                <w:bCs/>
                <w:sz w:val="20"/>
                <w:szCs w:val="20"/>
                <w:lang w:eastAsia="nl-NL"/>
              </w:rPr>
            </w:pPr>
          </w:p>
          <w:p w:rsidR="00045BA7" w:rsidP="00043433" w:rsidRDefault="00045BA7" w14:paraId="4973C8AA" w14:textId="77777777">
            <w:pPr>
              <w:spacing w:after="0" w:line="240" w:lineRule="auto"/>
              <w:rPr>
                <w:rFonts w:ascii="Times New Roman" w:hAnsi="Times New Roman" w:eastAsia="Times New Roman" w:cs="Times New Roman"/>
                <w:b/>
                <w:bCs/>
                <w:sz w:val="20"/>
                <w:szCs w:val="20"/>
                <w:lang w:eastAsia="nl-NL"/>
              </w:rPr>
            </w:pPr>
          </w:p>
          <w:p w:rsidR="00045BA7" w:rsidP="00043433" w:rsidRDefault="00045BA7" w14:paraId="0725ABEE" w14:textId="77777777">
            <w:pPr>
              <w:spacing w:after="0" w:line="240" w:lineRule="auto"/>
              <w:rPr>
                <w:rFonts w:ascii="Times New Roman" w:hAnsi="Times New Roman" w:eastAsia="Times New Roman" w:cs="Times New Roman"/>
                <w:b/>
                <w:bCs/>
                <w:sz w:val="20"/>
                <w:szCs w:val="20"/>
                <w:lang w:eastAsia="nl-NL"/>
              </w:rPr>
            </w:pPr>
          </w:p>
          <w:p w:rsidR="00045BA7" w:rsidP="00043433" w:rsidRDefault="00045BA7" w14:paraId="2AB3513D" w14:textId="77777777">
            <w:pPr>
              <w:spacing w:after="0" w:line="240" w:lineRule="auto"/>
              <w:rPr>
                <w:rFonts w:ascii="Times New Roman" w:hAnsi="Times New Roman" w:eastAsia="Times New Roman" w:cs="Times New Roman"/>
                <w:b/>
                <w:bCs/>
                <w:sz w:val="20"/>
                <w:szCs w:val="20"/>
                <w:lang w:eastAsia="nl-NL"/>
              </w:rPr>
            </w:pPr>
          </w:p>
          <w:p w:rsidR="00045BA7" w:rsidP="00043433" w:rsidRDefault="00045BA7" w14:paraId="0E38F1F8" w14:textId="77777777">
            <w:pPr>
              <w:spacing w:after="0" w:line="240" w:lineRule="auto"/>
              <w:rPr>
                <w:rFonts w:ascii="Times New Roman" w:hAnsi="Times New Roman" w:eastAsia="Times New Roman" w:cs="Times New Roman"/>
                <w:b/>
                <w:bCs/>
                <w:sz w:val="20"/>
                <w:szCs w:val="20"/>
                <w:lang w:eastAsia="nl-NL"/>
              </w:rPr>
            </w:pPr>
          </w:p>
          <w:p w:rsidR="003D051D" w:rsidP="00043433" w:rsidRDefault="003D051D" w14:paraId="2B3E1127" w14:textId="77777777">
            <w:pPr>
              <w:spacing w:after="0" w:line="240" w:lineRule="auto"/>
              <w:rPr>
                <w:rFonts w:ascii="Times New Roman" w:hAnsi="Times New Roman" w:eastAsia="Times New Roman" w:cs="Times New Roman"/>
                <w:b/>
                <w:bCs/>
                <w:sz w:val="20"/>
                <w:szCs w:val="20"/>
                <w:lang w:eastAsia="nl-NL"/>
              </w:rPr>
            </w:pPr>
          </w:p>
          <w:p w:rsidR="003D051D" w:rsidP="00043433" w:rsidRDefault="003D051D" w14:paraId="53B9F307" w14:textId="77777777">
            <w:pPr>
              <w:spacing w:after="0" w:line="240" w:lineRule="auto"/>
              <w:rPr>
                <w:rFonts w:ascii="Times New Roman" w:hAnsi="Times New Roman" w:eastAsia="Times New Roman" w:cs="Times New Roman"/>
                <w:b/>
                <w:bCs/>
                <w:sz w:val="20"/>
                <w:szCs w:val="20"/>
                <w:lang w:eastAsia="nl-NL"/>
              </w:rPr>
            </w:pPr>
          </w:p>
          <w:p w:rsidR="00B14D5D" w:rsidP="00043433" w:rsidRDefault="00B14D5D" w14:paraId="14A048B3" w14:textId="77777777">
            <w:pPr>
              <w:spacing w:after="0" w:line="240" w:lineRule="auto"/>
              <w:rPr>
                <w:rFonts w:ascii="Times New Roman" w:hAnsi="Times New Roman" w:eastAsia="Times New Roman" w:cs="Times New Roman"/>
                <w:b/>
                <w:bCs/>
                <w:sz w:val="20"/>
                <w:szCs w:val="20"/>
                <w:lang w:eastAsia="nl-NL"/>
              </w:rPr>
            </w:pPr>
          </w:p>
          <w:p w:rsidR="00BD3CEE" w:rsidP="00043433" w:rsidRDefault="00BD3CEE" w14:paraId="7B829E56" w14:textId="77777777">
            <w:pPr>
              <w:spacing w:after="0" w:line="240" w:lineRule="auto"/>
              <w:rPr>
                <w:rFonts w:ascii="Times New Roman" w:hAnsi="Times New Roman" w:eastAsia="Times New Roman" w:cs="Times New Roman"/>
                <w:b/>
                <w:bCs/>
                <w:sz w:val="20"/>
                <w:szCs w:val="20"/>
                <w:lang w:eastAsia="nl-NL"/>
              </w:rPr>
            </w:pPr>
          </w:p>
          <w:p w:rsidR="00731F5C" w:rsidP="00043433" w:rsidRDefault="001831DA" w14:paraId="57B5D450" w14:textId="00348FF0">
            <w:pPr>
              <w:spacing w:after="0" w:line="240" w:lineRule="auto"/>
              <w:rPr>
                <w:rFonts w:ascii="Times New Roman" w:hAnsi="Times New Roman" w:eastAsia="Times New Roman" w:cs="Times New Roman"/>
                <w:b/>
                <w:bCs/>
                <w:sz w:val="20"/>
                <w:szCs w:val="20"/>
                <w:lang w:eastAsia="nl-NL"/>
              </w:rPr>
            </w:pPr>
            <w:r>
              <w:rPr>
                <w:rFonts w:ascii="Times New Roman" w:hAnsi="Times New Roman" w:eastAsia="Times New Roman" w:cs="Times New Roman"/>
                <w:b/>
                <w:bCs/>
                <w:sz w:val="20"/>
                <w:szCs w:val="20"/>
                <w:lang w:eastAsia="nl-NL"/>
              </w:rPr>
              <w:t>Infrastructuur en Waterstaat</w:t>
            </w:r>
          </w:p>
          <w:p w:rsidR="001D1C9E" w:rsidP="00043433" w:rsidRDefault="001D1C9E" w14:paraId="68E644D9" w14:textId="77777777">
            <w:pPr>
              <w:spacing w:after="0" w:line="240" w:lineRule="auto"/>
              <w:rPr>
                <w:rFonts w:ascii="Times New Roman" w:hAnsi="Times New Roman" w:eastAsia="Times New Roman" w:cs="Times New Roman"/>
                <w:b/>
                <w:bCs/>
                <w:sz w:val="20"/>
                <w:szCs w:val="20"/>
                <w:lang w:eastAsia="nl-NL"/>
              </w:rPr>
            </w:pPr>
          </w:p>
          <w:p w:rsidR="001D1C9E" w:rsidP="00043433" w:rsidRDefault="001D1C9E" w14:paraId="52DF5C43" w14:textId="77777777">
            <w:pPr>
              <w:spacing w:after="0" w:line="240" w:lineRule="auto"/>
              <w:rPr>
                <w:rFonts w:ascii="Times New Roman" w:hAnsi="Times New Roman" w:eastAsia="Times New Roman" w:cs="Times New Roman"/>
                <w:b/>
                <w:bCs/>
                <w:sz w:val="20"/>
                <w:szCs w:val="20"/>
                <w:lang w:eastAsia="nl-NL"/>
              </w:rPr>
            </w:pPr>
          </w:p>
          <w:p w:rsidR="001D1C9E" w:rsidP="00043433" w:rsidRDefault="001D1C9E" w14:paraId="777BC45E" w14:textId="77777777">
            <w:pPr>
              <w:spacing w:after="0" w:line="240" w:lineRule="auto"/>
              <w:rPr>
                <w:rFonts w:ascii="Times New Roman" w:hAnsi="Times New Roman" w:eastAsia="Times New Roman" w:cs="Times New Roman"/>
                <w:b/>
                <w:bCs/>
                <w:sz w:val="20"/>
                <w:szCs w:val="20"/>
                <w:lang w:eastAsia="nl-NL"/>
              </w:rPr>
            </w:pPr>
          </w:p>
          <w:p w:rsidR="001D1C9E" w:rsidP="00043433" w:rsidRDefault="001D1C9E" w14:paraId="639221D3" w14:textId="77777777">
            <w:pPr>
              <w:spacing w:after="0" w:line="240" w:lineRule="auto"/>
              <w:rPr>
                <w:rFonts w:ascii="Times New Roman" w:hAnsi="Times New Roman" w:eastAsia="Times New Roman" w:cs="Times New Roman"/>
                <w:b/>
                <w:bCs/>
                <w:sz w:val="20"/>
                <w:szCs w:val="20"/>
                <w:lang w:eastAsia="nl-NL"/>
              </w:rPr>
            </w:pPr>
          </w:p>
          <w:p w:rsidR="001D1C9E" w:rsidP="00043433" w:rsidRDefault="001D1C9E" w14:paraId="4601B3FC" w14:textId="77777777">
            <w:pPr>
              <w:spacing w:after="0" w:line="240" w:lineRule="auto"/>
              <w:rPr>
                <w:rFonts w:ascii="Times New Roman" w:hAnsi="Times New Roman" w:eastAsia="Times New Roman" w:cs="Times New Roman"/>
                <w:b/>
                <w:bCs/>
                <w:sz w:val="20"/>
                <w:szCs w:val="20"/>
                <w:lang w:eastAsia="nl-NL"/>
              </w:rPr>
            </w:pPr>
          </w:p>
          <w:p w:rsidR="001D1C9E" w:rsidP="00043433" w:rsidRDefault="001D1C9E" w14:paraId="457179D3" w14:textId="77777777">
            <w:pPr>
              <w:spacing w:after="0" w:line="240" w:lineRule="auto"/>
              <w:rPr>
                <w:rFonts w:ascii="Times New Roman" w:hAnsi="Times New Roman" w:eastAsia="Times New Roman" w:cs="Times New Roman"/>
                <w:b/>
                <w:bCs/>
                <w:sz w:val="20"/>
                <w:szCs w:val="20"/>
                <w:lang w:eastAsia="nl-NL"/>
              </w:rPr>
            </w:pPr>
          </w:p>
          <w:p w:rsidR="001D1C9E" w:rsidP="00043433" w:rsidRDefault="001D1C9E" w14:paraId="2A4D2C60" w14:textId="77777777">
            <w:pPr>
              <w:spacing w:after="0" w:line="240" w:lineRule="auto"/>
              <w:rPr>
                <w:rFonts w:ascii="Times New Roman" w:hAnsi="Times New Roman" w:eastAsia="Times New Roman" w:cs="Times New Roman"/>
                <w:b/>
                <w:bCs/>
                <w:sz w:val="20"/>
                <w:szCs w:val="20"/>
                <w:lang w:eastAsia="nl-NL"/>
              </w:rPr>
            </w:pPr>
          </w:p>
          <w:p w:rsidR="001D1C9E" w:rsidP="00043433" w:rsidRDefault="001D1C9E" w14:paraId="7F488158" w14:textId="77777777">
            <w:pPr>
              <w:spacing w:after="0" w:line="240" w:lineRule="auto"/>
              <w:rPr>
                <w:rFonts w:ascii="Times New Roman" w:hAnsi="Times New Roman" w:eastAsia="Times New Roman" w:cs="Times New Roman"/>
                <w:b/>
                <w:bCs/>
                <w:sz w:val="20"/>
                <w:szCs w:val="20"/>
                <w:lang w:eastAsia="nl-NL"/>
              </w:rPr>
            </w:pPr>
          </w:p>
          <w:p w:rsidR="001D1C9E" w:rsidP="00043433" w:rsidRDefault="001D1C9E" w14:paraId="0C1DAB87" w14:textId="77777777">
            <w:pPr>
              <w:spacing w:after="0" w:line="240" w:lineRule="auto"/>
              <w:rPr>
                <w:rFonts w:ascii="Times New Roman" w:hAnsi="Times New Roman" w:eastAsia="Times New Roman" w:cs="Times New Roman"/>
                <w:b/>
                <w:bCs/>
                <w:sz w:val="20"/>
                <w:szCs w:val="20"/>
                <w:lang w:eastAsia="nl-NL"/>
              </w:rPr>
            </w:pPr>
          </w:p>
          <w:p w:rsidR="001D1C9E" w:rsidP="00043433" w:rsidRDefault="001D1C9E" w14:paraId="5BAFF990" w14:textId="77777777">
            <w:pPr>
              <w:spacing w:after="0" w:line="240" w:lineRule="auto"/>
              <w:rPr>
                <w:rFonts w:ascii="Times New Roman" w:hAnsi="Times New Roman" w:eastAsia="Times New Roman" w:cs="Times New Roman"/>
                <w:b/>
                <w:bCs/>
                <w:sz w:val="20"/>
                <w:szCs w:val="20"/>
                <w:lang w:eastAsia="nl-NL"/>
              </w:rPr>
            </w:pPr>
          </w:p>
          <w:p w:rsidR="001D1C9E" w:rsidP="00043433" w:rsidRDefault="001D1C9E" w14:paraId="413E8878" w14:textId="77777777">
            <w:pPr>
              <w:spacing w:after="0" w:line="240" w:lineRule="auto"/>
              <w:rPr>
                <w:rFonts w:ascii="Times New Roman" w:hAnsi="Times New Roman" w:eastAsia="Times New Roman" w:cs="Times New Roman"/>
                <w:b/>
                <w:bCs/>
                <w:sz w:val="20"/>
                <w:szCs w:val="20"/>
                <w:lang w:eastAsia="nl-NL"/>
              </w:rPr>
            </w:pPr>
          </w:p>
          <w:p w:rsidR="001D1C9E" w:rsidP="00043433" w:rsidRDefault="001D1C9E" w14:paraId="674FA766" w14:textId="77777777">
            <w:pPr>
              <w:spacing w:after="0" w:line="240" w:lineRule="auto"/>
              <w:rPr>
                <w:rFonts w:ascii="Times New Roman" w:hAnsi="Times New Roman" w:eastAsia="Times New Roman" w:cs="Times New Roman"/>
                <w:b/>
                <w:bCs/>
                <w:sz w:val="20"/>
                <w:szCs w:val="20"/>
                <w:lang w:eastAsia="nl-NL"/>
              </w:rPr>
            </w:pPr>
          </w:p>
          <w:p w:rsidR="001D1C9E" w:rsidP="00043433" w:rsidRDefault="001D1C9E" w14:paraId="269078A2" w14:textId="77777777">
            <w:pPr>
              <w:spacing w:after="0" w:line="240" w:lineRule="auto"/>
              <w:rPr>
                <w:rFonts w:ascii="Times New Roman" w:hAnsi="Times New Roman" w:eastAsia="Times New Roman" w:cs="Times New Roman"/>
                <w:b/>
                <w:bCs/>
                <w:sz w:val="20"/>
                <w:szCs w:val="20"/>
                <w:lang w:eastAsia="nl-NL"/>
              </w:rPr>
            </w:pPr>
          </w:p>
          <w:p w:rsidR="001D1C9E" w:rsidP="00043433" w:rsidRDefault="001D1C9E" w14:paraId="6E6ADE03" w14:textId="77777777">
            <w:pPr>
              <w:spacing w:after="0" w:line="240" w:lineRule="auto"/>
              <w:rPr>
                <w:rFonts w:ascii="Times New Roman" w:hAnsi="Times New Roman" w:eastAsia="Times New Roman" w:cs="Times New Roman"/>
                <w:b/>
                <w:bCs/>
                <w:sz w:val="20"/>
                <w:szCs w:val="20"/>
                <w:lang w:eastAsia="nl-NL"/>
              </w:rPr>
            </w:pPr>
          </w:p>
          <w:p w:rsidR="001D1C9E" w:rsidP="00043433" w:rsidRDefault="001D1C9E" w14:paraId="236E96F3" w14:textId="77777777">
            <w:pPr>
              <w:spacing w:after="0" w:line="240" w:lineRule="auto"/>
              <w:rPr>
                <w:rFonts w:ascii="Times New Roman" w:hAnsi="Times New Roman" w:eastAsia="Times New Roman" w:cs="Times New Roman"/>
                <w:b/>
                <w:bCs/>
                <w:sz w:val="20"/>
                <w:szCs w:val="20"/>
                <w:lang w:eastAsia="nl-NL"/>
              </w:rPr>
            </w:pPr>
          </w:p>
          <w:p w:rsidR="001D1C9E" w:rsidP="00043433" w:rsidRDefault="001D1C9E" w14:paraId="29B84C11" w14:textId="77777777">
            <w:pPr>
              <w:spacing w:after="0" w:line="240" w:lineRule="auto"/>
              <w:rPr>
                <w:rFonts w:ascii="Times New Roman" w:hAnsi="Times New Roman" w:eastAsia="Times New Roman" w:cs="Times New Roman"/>
                <w:b/>
                <w:bCs/>
                <w:sz w:val="20"/>
                <w:szCs w:val="20"/>
                <w:lang w:eastAsia="nl-NL"/>
              </w:rPr>
            </w:pPr>
          </w:p>
          <w:p w:rsidR="001D1C9E" w:rsidP="00043433" w:rsidRDefault="001D1C9E" w14:paraId="3D8251AC" w14:textId="77777777">
            <w:pPr>
              <w:spacing w:after="0" w:line="240" w:lineRule="auto"/>
              <w:rPr>
                <w:rFonts w:ascii="Times New Roman" w:hAnsi="Times New Roman" w:eastAsia="Times New Roman" w:cs="Times New Roman"/>
                <w:b/>
                <w:bCs/>
                <w:sz w:val="20"/>
                <w:szCs w:val="20"/>
                <w:lang w:eastAsia="nl-NL"/>
              </w:rPr>
            </w:pPr>
          </w:p>
          <w:p w:rsidR="001D1C9E" w:rsidP="00043433" w:rsidRDefault="001D1C9E" w14:paraId="20990203" w14:textId="77777777">
            <w:pPr>
              <w:spacing w:after="0" w:line="240" w:lineRule="auto"/>
              <w:rPr>
                <w:rFonts w:ascii="Times New Roman" w:hAnsi="Times New Roman" w:eastAsia="Times New Roman" w:cs="Times New Roman"/>
                <w:b/>
                <w:bCs/>
                <w:sz w:val="20"/>
                <w:szCs w:val="20"/>
                <w:lang w:eastAsia="nl-NL"/>
              </w:rPr>
            </w:pPr>
          </w:p>
          <w:p w:rsidR="001D1C9E" w:rsidP="00043433" w:rsidRDefault="001D1C9E" w14:paraId="724068C8" w14:textId="77777777">
            <w:pPr>
              <w:spacing w:after="0" w:line="240" w:lineRule="auto"/>
              <w:rPr>
                <w:rFonts w:ascii="Times New Roman" w:hAnsi="Times New Roman" w:eastAsia="Times New Roman" w:cs="Times New Roman"/>
                <w:b/>
                <w:bCs/>
                <w:sz w:val="20"/>
                <w:szCs w:val="20"/>
                <w:lang w:eastAsia="nl-NL"/>
              </w:rPr>
            </w:pPr>
          </w:p>
          <w:p w:rsidR="001D1C9E" w:rsidP="00043433" w:rsidRDefault="001D1C9E" w14:paraId="30C60E32" w14:textId="77777777">
            <w:pPr>
              <w:spacing w:after="0" w:line="240" w:lineRule="auto"/>
              <w:rPr>
                <w:rFonts w:ascii="Times New Roman" w:hAnsi="Times New Roman" w:eastAsia="Times New Roman" w:cs="Times New Roman"/>
                <w:b/>
                <w:bCs/>
                <w:sz w:val="20"/>
                <w:szCs w:val="20"/>
                <w:lang w:eastAsia="nl-NL"/>
              </w:rPr>
            </w:pPr>
          </w:p>
          <w:p w:rsidR="001D1C9E" w:rsidP="00043433" w:rsidRDefault="001D1C9E" w14:paraId="68D43683" w14:textId="77777777">
            <w:pPr>
              <w:spacing w:after="0" w:line="240" w:lineRule="auto"/>
              <w:rPr>
                <w:rFonts w:ascii="Times New Roman" w:hAnsi="Times New Roman" w:eastAsia="Times New Roman" w:cs="Times New Roman"/>
                <w:b/>
                <w:bCs/>
                <w:sz w:val="20"/>
                <w:szCs w:val="20"/>
                <w:lang w:eastAsia="nl-NL"/>
              </w:rPr>
            </w:pPr>
          </w:p>
          <w:p w:rsidR="001D1C9E" w:rsidP="00043433" w:rsidRDefault="001D1C9E" w14:paraId="102C1A28" w14:textId="77777777">
            <w:pPr>
              <w:spacing w:after="0" w:line="240" w:lineRule="auto"/>
              <w:rPr>
                <w:rFonts w:ascii="Times New Roman" w:hAnsi="Times New Roman" w:eastAsia="Times New Roman" w:cs="Times New Roman"/>
                <w:b/>
                <w:bCs/>
                <w:sz w:val="20"/>
                <w:szCs w:val="20"/>
                <w:lang w:eastAsia="nl-NL"/>
              </w:rPr>
            </w:pPr>
          </w:p>
          <w:p w:rsidR="001D1C9E" w:rsidP="00043433" w:rsidRDefault="001D1C9E" w14:paraId="612FBA36" w14:textId="77777777">
            <w:pPr>
              <w:spacing w:after="0" w:line="240" w:lineRule="auto"/>
              <w:rPr>
                <w:rFonts w:ascii="Times New Roman" w:hAnsi="Times New Roman" w:eastAsia="Times New Roman" w:cs="Times New Roman"/>
                <w:b/>
                <w:bCs/>
                <w:sz w:val="20"/>
                <w:szCs w:val="20"/>
                <w:lang w:eastAsia="nl-NL"/>
              </w:rPr>
            </w:pPr>
          </w:p>
          <w:p w:rsidR="001D1C9E" w:rsidP="00043433" w:rsidRDefault="001D1C9E" w14:paraId="6378158E" w14:textId="77777777">
            <w:pPr>
              <w:spacing w:after="0" w:line="240" w:lineRule="auto"/>
              <w:rPr>
                <w:rFonts w:ascii="Times New Roman" w:hAnsi="Times New Roman" w:eastAsia="Times New Roman" w:cs="Times New Roman"/>
                <w:b/>
                <w:bCs/>
                <w:sz w:val="20"/>
                <w:szCs w:val="20"/>
                <w:lang w:eastAsia="nl-NL"/>
              </w:rPr>
            </w:pPr>
          </w:p>
          <w:p w:rsidR="001D1C9E" w:rsidP="00043433" w:rsidRDefault="001D1C9E" w14:paraId="75E4823A" w14:textId="77777777">
            <w:pPr>
              <w:spacing w:after="0" w:line="240" w:lineRule="auto"/>
              <w:rPr>
                <w:rFonts w:ascii="Times New Roman" w:hAnsi="Times New Roman" w:eastAsia="Times New Roman" w:cs="Times New Roman"/>
                <w:b/>
                <w:bCs/>
                <w:sz w:val="20"/>
                <w:szCs w:val="20"/>
                <w:lang w:eastAsia="nl-NL"/>
              </w:rPr>
            </w:pPr>
          </w:p>
          <w:p w:rsidR="001D1C9E" w:rsidP="00043433" w:rsidRDefault="001D1C9E" w14:paraId="6DD36077" w14:textId="77777777">
            <w:pPr>
              <w:spacing w:after="0" w:line="240" w:lineRule="auto"/>
              <w:rPr>
                <w:rFonts w:ascii="Times New Roman" w:hAnsi="Times New Roman" w:eastAsia="Times New Roman" w:cs="Times New Roman"/>
                <w:b/>
                <w:bCs/>
                <w:sz w:val="20"/>
                <w:szCs w:val="20"/>
                <w:lang w:eastAsia="nl-NL"/>
              </w:rPr>
            </w:pPr>
          </w:p>
          <w:p w:rsidR="001D1C9E" w:rsidP="00043433" w:rsidRDefault="001D1C9E" w14:paraId="70862359" w14:textId="77777777">
            <w:pPr>
              <w:spacing w:after="0" w:line="240" w:lineRule="auto"/>
              <w:rPr>
                <w:rFonts w:ascii="Times New Roman" w:hAnsi="Times New Roman" w:eastAsia="Times New Roman" w:cs="Times New Roman"/>
                <w:b/>
                <w:bCs/>
                <w:sz w:val="20"/>
                <w:szCs w:val="20"/>
                <w:lang w:eastAsia="nl-NL"/>
              </w:rPr>
            </w:pPr>
          </w:p>
          <w:p w:rsidR="001D1C9E" w:rsidP="00043433" w:rsidRDefault="001D1C9E" w14:paraId="5A1DB869" w14:textId="77777777">
            <w:pPr>
              <w:spacing w:after="0" w:line="240" w:lineRule="auto"/>
              <w:rPr>
                <w:rFonts w:ascii="Times New Roman" w:hAnsi="Times New Roman" w:eastAsia="Times New Roman" w:cs="Times New Roman"/>
                <w:b/>
                <w:bCs/>
                <w:sz w:val="20"/>
                <w:szCs w:val="20"/>
                <w:lang w:eastAsia="nl-NL"/>
              </w:rPr>
            </w:pPr>
          </w:p>
          <w:p w:rsidR="001D1C9E" w:rsidP="00043433" w:rsidRDefault="001D1C9E" w14:paraId="2DF141EF" w14:textId="77777777">
            <w:pPr>
              <w:spacing w:after="0" w:line="240" w:lineRule="auto"/>
              <w:rPr>
                <w:rFonts w:ascii="Times New Roman" w:hAnsi="Times New Roman" w:eastAsia="Times New Roman" w:cs="Times New Roman"/>
                <w:b/>
                <w:bCs/>
                <w:sz w:val="20"/>
                <w:szCs w:val="20"/>
                <w:lang w:eastAsia="nl-NL"/>
              </w:rPr>
            </w:pPr>
          </w:p>
          <w:p w:rsidR="001D1C9E" w:rsidP="00043433" w:rsidRDefault="001D1C9E" w14:paraId="623A04C8" w14:textId="77777777">
            <w:pPr>
              <w:spacing w:after="0" w:line="240" w:lineRule="auto"/>
              <w:rPr>
                <w:rFonts w:ascii="Times New Roman" w:hAnsi="Times New Roman" w:eastAsia="Times New Roman" w:cs="Times New Roman"/>
                <w:b/>
                <w:bCs/>
                <w:sz w:val="20"/>
                <w:szCs w:val="20"/>
                <w:lang w:eastAsia="nl-NL"/>
              </w:rPr>
            </w:pPr>
          </w:p>
          <w:p w:rsidR="001D1C9E" w:rsidP="00043433" w:rsidRDefault="001D1C9E" w14:paraId="4A99AB6A" w14:textId="77777777">
            <w:pPr>
              <w:spacing w:after="0" w:line="240" w:lineRule="auto"/>
              <w:rPr>
                <w:rFonts w:ascii="Times New Roman" w:hAnsi="Times New Roman" w:eastAsia="Times New Roman" w:cs="Times New Roman"/>
                <w:b/>
                <w:bCs/>
                <w:sz w:val="20"/>
                <w:szCs w:val="20"/>
                <w:lang w:eastAsia="nl-NL"/>
              </w:rPr>
            </w:pPr>
          </w:p>
          <w:p w:rsidR="001D1C9E" w:rsidP="00043433" w:rsidRDefault="001D1C9E" w14:paraId="525322C6" w14:textId="77777777">
            <w:pPr>
              <w:spacing w:after="0" w:line="240" w:lineRule="auto"/>
              <w:rPr>
                <w:rFonts w:ascii="Times New Roman" w:hAnsi="Times New Roman" w:eastAsia="Times New Roman" w:cs="Times New Roman"/>
                <w:b/>
                <w:bCs/>
                <w:sz w:val="20"/>
                <w:szCs w:val="20"/>
                <w:lang w:eastAsia="nl-NL"/>
              </w:rPr>
            </w:pPr>
          </w:p>
          <w:p w:rsidR="001D1C9E" w:rsidP="00043433" w:rsidRDefault="001D1C9E" w14:paraId="295E89E3" w14:textId="77777777">
            <w:pPr>
              <w:spacing w:after="0" w:line="240" w:lineRule="auto"/>
              <w:rPr>
                <w:rFonts w:ascii="Times New Roman" w:hAnsi="Times New Roman" w:eastAsia="Times New Roman" w:cs="Times New Roman"/>
                <w:b/>
                <w:bCs/>
                <w:sz w:val="20"/>
                <w:szCs w:val="20"/>
                <w:lang w:eastAsia="nl-NL"/>
              </w:rPr>
            </w:pPr>
          </w:p>
          <w:p w:rsidR="001D1C9E" w:rsidP="00043433" w:rsidRDefault="001D1C9E" w14:paraId="6D5D99E9" w14:textId="77777777">
            <w:pPr>
              <w:spacing w:after="0" w:line="240" w:lineRule="auto"/>
              <w:rPr>
                <w:rFonts w:ascii="Times New Roman" w:hAnsi="Times New Roman" w:eastAsia="Times New Roman" w:cs="Times New Roman"/>
                <w:b/>
                <w:bCs/>
                <w:sz w:val="20"/>
                <w:szCs w:val="20"/>
                <w:lang w:eastAsia="nl-NL"/>
              </w:rPr>
            </w:pPr>
          </w:p>
          <w:p w:rsidR="001D1C9E" w:rsidP="00043433" w:rsidRDefault="001D1C9E" w14:paraId="36452ADB" w14:textId="77777777">
            <w:pPr>
              <w:spacing w:after="0" w:line="240" w:lineRule="auto"/>
              <w:rPr>
                <w:rFonts w:ascii="Times New Roman" w:hAnsi="Times New Roman" w:eastAsia="Times New Roman" w:cs="Times New Roman"/>
                <w:b/>
                <w:bCs/>
                <w:sz w:val="20"/>
                <w:szCs w:val="20"/>
                <w:lang w:eastAsia="nl-NL"/>
              </w:rPr>
            </w:pPr>
          </w:p>
          <w:p w:rsidR="001D1C9E" w:rsidP="00043433" w:rsidRDefault="001D1C9E" w14:paraId="42516BA7" w14:textId="77777777">
            <w:pPr>
              <w:spacing w:after="0" w:line="240" w:lineRule="auto"/>
              <w:rPr>
                <w:rFonts w:ascii="Times New Roman" w:hAnsi="Times New Roman" w:eastAsia="Times New Roman" w:cs="Times New Roman"/>
                <w:b/>
                <w:bCs/>
                <w:sz w:val="20"/>
                <w:szCs w:val="20"/>
                <w:lang w:eastAsia="nl-NL"/>
              </w:rPr>
            </w:pPr>
          </w:p>
          <w:p w:rsidR="001D1C9E" w:rsidP="00043433" w:rsidRDefault="001D1C9E" w14:paraId="19429915" w14:textId="77777777">
            <w:pPr>
              <w:spacing w:after="0" w:line="240" w:lineRule="auto"/>
              <w:rPr>
                <w:rFonts w:ascii="Times New Roman" w:hAnsi="Times New Roman" w:eastAsia="Times New Roman" w:cs="Times New Roman"/>
                <w:b/>
                <w:bCs/>
                <w:sz w:val="20"/>
                <w:szCs w:val="20"/>
                <w:lang w:eastAsia="nl-NL"/>
              </w:rPr>
            </w:pPr>
          </w:p>
          <w:p w:rsidR="001D1C9E" w:rsidP="00043433" w:rsidRDefault="001D1C9E" w14:paraId="74D14ABD" w14:textId="77777777">
            <w:pPr>
              <w:spacing w:after="0" w:line="240" w:lineRule="auto"/>
              <w:rPr>
                <w:rFonts w:ascii="Times New Roman" w:hAnsi="Times New Roman" w:eastAsia="Times New Roman" w:cs="Times New Roman"/>
                <w:b/>
                <w:bCs/>
                <w:sz w:val="20"/>
                <w:szCs w:val="20"/>
                <w:lang w:eastAsia="nl-NL"/>
              </w:rPr>
            </w:pPr>
          </w:p>
          <w:p w:rsidR="001D1C9E" w:rsidP="00043433" w:rsidRDefault="001D1C9E" w14:paraId="0E2F2A01" w14:textId="77777777">
            <w:pPr>
              <w:spacing w:after="0" w:line="240" w:lineRule="auto"/>
              <w:rPr>
                <w:rFonts w:ascii="Times New Roman" w:hAnsi="Times New Roman" w:eastAsia="Times New Roman" w:cs="Times New Roman"/>
                <w:b/>
                <w:bCs/>
                <w:sz w:val="20"/>
                <w:szCs w:val="20"/>
                <w:lang w:eastAsia="nl-NL"/>
              </w:rPr>
            </w:pPr>
          </w:p>
          <w:p w:rsidR="001D1C9E" w:rsidP="00043433" w:rsidRDefault="001D1C9E" w14:paraId="20770B88" w14:textId="77777777">
            <w:pPr>
              <w:spacing w:after="0" w:line="240" w:lineRule="auto"/>
              <w:rPr>
                <w:rFonts w:ascii="Times New Roman" w:hAnsi="Times New Roman" w:eastAsia="Times New Roman" w:cs="Times New Roman"/>
                <w:b/>
                <w:bCs/>
                <w:sz w:val="20"/>
                <w:szCs w:val="20"/>
                <w:lang w:eastAsia="nl-NL"/>
              </w:rPr>
            </w:pPr>
          </w:p>
          <w:p w:rsidR="001D1C9E" w:rsidP="00043433" w:rsidRDefault="001D1C9E" w14:paraId="78005165" w14:textId="77777777">
            <w:pPr>
              <w:spacing w:after="0" w:line="240" w:lineRule="auto"/>
              <w:rPr>
                <w:rFonts w:ascii="Times New Roman" w:hAnsi="Times New Roman" w:eastAsia="Times New Roman" w:cs="Times New Roman"/>
                <w:b/>
                <w:bCs/>
                <w:sz w:val="20"/>
                <w:szCs w:val="20"/>
                <w:lang w:eastAsia="nl-NL"/>
              </w:rPr>
            </w:pPr>
          </w:p>
          <w:p w:rsidR="001D1C9E" w:rsidP="00043433" w:rsidRDefault="001D1C9E" w14:paraId="042CB9C4" w14:textId="77777777">
            <w:pPr>
              <w:spacing w:after="0" w:line="240" w:lineRule="auto"/>
              <w:rPr>
                <w:rFonts w:ascii="Times New Roman" w:hAnsi="Times New Roman" w:eastAsia="Times New Roman" w:cs="Times New Roman"/>
                <w:b/>
                <w:bCs/>
                <w:sz w:val="20"/>
                <w:szCs w:val="20"/>
                <w:lang w:eastAsia="nl-NL"/>
              </w:rPr>
            </w:pPr>
          </w:p>
          <w:p w:rsidR="001D1C9E" w:rsidP="00043433" w:rsidRDefault="001D1C9E" w14:paraId="0D7CB0FA" w14:textId="77777777">
            <w:pPr>
              <w:spacing w:after="0" w:line="240" w:lineRule="auto"/>
              <w:rPr>
                <w:rFonts w:ascii="Times New Roman" w:hAnsi="Times New Roman" w:eastAsia="Times New Roman" w:cs="Times New Roman"/>
                <w:b/>
                <w:bCs/>
                <w:sz w:val="20"/>
                <w:szCs w:val="20"/>
                <w:lang w:eastAsia="nl-NL"/>
              </w:rPr>
            </w:pPr>
          </w:p>
          <w:p w:rsidR="001D1C9E" w:rsidP="00043433" w:rsidRDefault="001D1C9E" w14:paraId="65327275" w14:textId="77777777">
            <w:pPr>
              <w:spacing w:after="0" w:line="240" w:lineRule="auto"/>
              <w:rPr>
                <w:rFonts w:ascii="Times New Roman" w:hAnsi="Times New Roman" w:eastAsia="Times New Roman" w:cs="Times New Roman"/>
                <w:b/>
                <w:bCs/>
                <w:sz w:val="20"/>
                <w:szCs w:val="20"/>
                <w:lang w:eastAsia="nl-NL"/>
              </w:rPr>
            </w:pPr>
          </w:p>
          <w:p w:rsidR="001D1C9E" w:rsidP="00043433" w:rsidRDefault="001D1C9E" w14:paraId="3C718FBB" w14:textId="77777777">
            <w:pPr>
              <w:spacing w:after="0" w:line="240" w:lineRule="auto"/>
              <w:rPr>
                <w:rFonts w:ascii="Times New Roman" w:hAnsi="Times New Roman" w:eastAsia="Times New Roman" w:cs="Times New Roman"/>
                <w:b/>
                <w:bCs/>
                <w:sz w:val="20"/>
                <w:szCs w:val="20"/>
                <w:lang w:eastAsia="nl-NL"/>
              </w:rPr>
            </w:pPr>
          </w:p>
          <w:p w:rsidR="001D1C9E" w:rsidP="00043433" w:rsidRDefault="001D1C9E" w14:paraId="0602314E" w14:textId="77777777">
            <w:pPr>
              <w:spacing w:after="0" w:line="240" w:lineRule="auto"/>
              <w:rPr>
                <w:rFonts w:ascii="Times New Roman" w:hAnsi="Times New Roman" w:eastAsia="Times New Roman" w:cs="Times New Roman"/>
                <w:b/>
                <w:bCs/>
                <w:sz w:val="20"/>
                <w:szCs w:val="20"/>
                <w:lang w:eastAsia="nl-NL"/>
              </w:rPr>
            </w:pPr>
          </w:p>
          <w:p w:rsidR="001D1C9E" w:rsidP="00043433" w:rsidRDefault="001D1C9E" w14:paraId="76E46A21" w14:textId="77777777">
            <w:pPr>
              <w:spacing w:after="0" w:line="240" w:lineRule="auto"/>
              <w:rPr>
                <w:rFonts w:ascii="Times New Roman" w:hAnsi="Times New Roman" w:eastAsia="Times New Roman" w:cs="Times New Roman"/>
                <w:b/>
                <w:bCs/>
                <w:sz w:val="20"/>
                <w:szCs w:val="20"/>
                <w:lang w:eastAsia="nl-NL"/>
              </w:rPr>
            </w:pPr>
          </w:p>
          <w:p w:rsidR="001D1C9E" w:rsidP="00043433" w:rsidRDefault="001D1C9E" w14:paraId="28BA349B" w14:textId="77777777">
            <w:pPr>
              <w:spacing w:after="0" w:line="240" w:lineRule="auto"/>
              <w:rPr>
                <w:rFonts w:ascii="Times New Roman" w:hAnsi="Times New Roman" w:eastAsia="Times New Roman" w:cs="Times New Roman"/>
                <w:b/>
                <w:bCs/>
                <w:sz w:val="20"/>
                <w:szCs w:val="20"/>
                <w:lang w:eastAsia="nl-NL"/>
              </w:rPr>
            </w:pPr>
          </w:p>
          <w:p w:rsidR="001D1C9E" w:rsidP="00043433" w:rsidRDefault="001D1C9E" w14:paraId="0E809537" w14:textId="77777777">
            <w:pPr>
              <w:spacing w:after="0" w:line="240" w:lineRule="auto"/>
              <w:rPr>
                <w:rFonts w:ascii="Times New Roman" w:hAnsi="Times New Roman" w:eastAsia="Times New Roman" w:cs="Times New Roman"/>
                <w:b/>
                <w:bCs/>
                <w:sz w:val="20"/>
                <w:szCs w:val="20"/>
                <w:lang w:eastAsia="nl-NL"/>
              </w:rPr>
            </w:pPr>
          </w:p>
          <w:p w:rsidR="001D1C9E" w:rsidP="00043433" w:rsidRDefault="001D1C9E" w14:paraId="0B8F6BFF" w14:textId="77777777">
            <w:pPr>
              <w:spacing w:after="0" w:line="240" w:lineRule="auto"/>
              <w:rPr>
                <w:rFonts w:ascii="Times New Roman" w:hAnsi="Times New Roman" w:eastAsia="Times New Roman" w:cs="Times New Roman"/>
                <w:b/>
                <w:bCs/>
                <w:sz w:val="20"/>
                <w:szCs w:val="20"/>
                <w:lang w:eastAsia="nl-NL"/>
              </w:rPr>
            </w:pPr>
          </w:p>
          <w:p w:rsidR="001D1C9E" w:rsidP="00043433" w:rsidRDefault="001D1C9E" w14:paraId="555675AC" w14:textId="77777777">
            <w:pPr>
              <w:spacing w:after="0" w:line="240" w:lineRule="auto"/>
              <w:rPr>
                <w:rFonts w:ascii="Times New Roman" w:hAnsi="Times New Roman" w:eastAsia="Times New Roman" w:cs="Times New Roman"/>
                <w:b/>
                <w:bCs/>
                <w:sz w:val="20"/>
                <w:szCs w:val="20"/>
                <w:lang w:eastAsia="nl-NL"/>
              </w:rPr>
            </w:pPr>
          </w:p>
          <w:p w:rsidR="001D1C9E" w:rsidP="00043433" w:rsidRDefault="001D1C9E" w14:paraId="56352707" w14:textId="77777777">
            <w:pPr>
              <w:spacing w:after="0" w:line="240" w:lineRule="auto"/>
              <w:rPr>
                <w:rFonts w:ascii="Times New Roman" w:hAnsi="Times New Roman" w:eastAsia="Times New Roman" w:cs="Times New Roman"/>
                <w:b/>
                <w:bCs/>
                <w:sz w:val="20"/>
                <w:szCs w:val="20"/>
                <w:lang w:eastAsia="nl-NL"/>
              </w:rPr>
            </w:pPr>
          </w:p>
          <w:p w:rsidR="001D1C9E" w:rsidP="00043433" w:rsidRDefault="001D1C9E" w14:paraId="07201F47" w14:textId="77777777">
            <w:pPr>
              <w:spacing w:after="0" w:line="240" w:lineRule="auto"/>
              <w:rPr>
                <w:rFonts w:ascii="Times New Roman" w:hAnsi="Times New Roman" w:eastAsia="Times New Roman" w:cs="Times New Roman"/>
                <w:b/>
                <w:bCs/>
                <w:sz w:val="20"/>
                <w:szCs w:val="20"/>
                <w:lang w:eastAsia="nl-NL"/>
              </w:rPr>
            </w:pPr>
          </w:p>
          <w:p w:rsidR="001D1C9E" w:rsidP="00043433" w:rsidRDefault="001D1C9E" w14:paraId="56DF7A09" w14:textId="77777777">
            <w:pPr>
              <w:spacing w:after="0" w:line="240" w:lineRule="auto"/>
              <w:rPr>
                <w:rFonts w:ascii="Times New Roman" w:hAnsi="Times New Roman" w:eastAsia="Times New Roman" w:cs="Times New Roman"/>
                <w:b/>
                <w:bCs/>
                <w:sz w:val="20"/>
                <w:szCs w:val="20"/>
                <w:lang w:eastAsia="nl-NL"/>
              </w:rPr>
            </w:pPr>
          </w:p>
          <w:p w:rsidR="001D1C9E" w:rsidP="00043433" w:rsidRDefault="001D1C9E" w14:paraId="433D55E1" w14:textId="77777777">
            <w:pPr>
              <w:spacing w:after="0" w:line="240" w:lineRule="auto"/>
              <w:rPr>
                <w:rFonts w:ascii="Times New Roman" w:hAnsi="Times New Roman" w:eastAsia="Times New Roman" w:cs="Times New Roman"/>
                <w:b/>
                <w:bCs/>
                <w:sz w:val="20"/>
                <w:szCs w:val="20"/>
                <w:lang w:eastAsia="nl-NL"/>
              </w:rPr>
            </w:pPr>
          </w:p>
          <w:p w:rsidR="001D1C9E" w:rsidP="00043433" w:rsidRDefault="001D1C9E" w14:paraId="619C3386" w14:textId="77777777">
            <w:pPr>
              <w:spacing w:after="0" w:line="240" w:lineRule="auto"/>
              <w:rPr>
                <w:rFonts w:ascii="Times New Roman" w:hAnsi="Times New Roman" w:eastAsia="Times New Roman" w:cs="Times New Roman"/>
                <w:b/>
                <w:bCs/>
                <w:sz w:val="20"/>
                <w:szCs w:val="20"/>
                <w:lang w:eastAsia="nl-NL"/>
              </w:rPr>
            </w:pPr>
          </w:p>
          <w:p w:rsidR="001D1C9E" w:rsidP="00043433" w:rsidRDefault="001D1C9E" w14:paraId="5DD2A8AC" w14:textId="77777777">
            <w:pPr>
              <w:spacing w:after="0" w:line="240" w:lineRule="auto"/>
              <w:rPr>
                <w:rFonts w:ascii="Times New Roman" w:hAnsi="Times New Roman" w:eastAsia="Times New Roman" w:cs="Times New Roman"/>
                <w:b/>
                <w:bCs/>
                <w:sz w:val="20"/>
                <w:szCs w:val="20"/>
                <w:lang w:eastAsia="nl-NL"/>
              </w:rPr>
            </w:pPr>
          </w:p>
          <w:p w:rsidR="001D1C9E" w:rsidP="00043433" w:rsidRDefault="001D1C9E" w14:paraId="40DE5551" w14:textId="77777777">
            <w:pPr>
              <w:spacing w:after="0" w:line="240" w:lineRule="auto"/>
              <w:rPr>
                <w:rFonts w:ascii="Times New Roman" w:hAnsi="Times New Roman" w:eastAsia="Times New Roman" w:cs="Times New Roman"/>
                <w:b/>
                <w:bCs/>
                <w:sz w:val="20"/>
                <w:szCs w:val="20"/>
                <w:lang w:eastAsia="nl-NL"/>
              </w:rPr>
            </w:pPr>
          </w:p>
          <w:p w:rsidR="001D1C9E" w:rsidP="00043433" w:rsidRDefault="001D1C9E" w14:paraId="29328F8C" w14:textId="77777777">
            <w:pPr>
              <w:spacing w:after="0" w:line="240" w:lineRule="auto"/>
              <w:rPr>
                <w:rFonts w:ascii="Times New Roman" w:hAnsi="Times New Roman" w:eastAsia="Times New Roman" w:cs="Times New Roman"/>
                <w:b/>
                <w:bCs/>
                <w:sz w:val="20"/>
                <w:szCs w:val="20"/>
                <w:lang w:eastAsia="nl-NL"/>
              </w:rPr>
            </w:pPr>
          </w:p>
          <w:p w:rsidR="001D1C9E" w:rsidP="00043433" w:rsidRDefault="001D1C9E" w14:paraId="5585D9DC" w14:textId="77777777">
            <w:pPr>
              <w:spacing w:after="0" w:line="240" w:lineRule="auto"/>
              <w:rPr>
                <w:rFonts w:ascii="Times New Roman" w:hAnsi="Times New Roman" w:eastAsia="Times New Roman" w:cs="Times New Roman"/>
                <w:b/>
                <w:bCs/>
                <w:sz w:val="20"/>
                <w:szCs w:val="20"/>
                <w:lang w:eastAsia="nl-NL"/>
              </w:rPr>
            </w:pPr>
          </w:p>
          <w:p w:rsidR="001D1C9E" w:rsidP="00043433" w:rsidRDefault="001D1C9E" w14:paraId="262CD7FF" w14:textId="77777777">
            <w:pPr>
              <w:spacing w:after="0" w:line="240" w:lineRule="auto"/>
              <w:rPr>
                <w:rFonts w:ascii="Times New Roman" w:hAnsi="Times New Roman" w:eastAsia="Times New Roman" w:cs="Times New Roman"/>
                <w:b/>
                <w:bCs/>
                <w:sz w:val="20"/>
                <w:szCs w:val="20"/>
                <w:lang w:eastAsia="nl-NL"/>
              </w:rPr>
            </w:pPr>
          </w:p>
          <w:p w:rsidR="001D1C9E" w:rsidP="00043433" w:rsidRDefault="001D1C9E" w14:paraId="0B721639" w14:textId="77777777">
            <w:pPr>
              <w:spacing w:after="0" w:line="240" w:lineRule="auto"/>
              <w:rPr>
                <w:rFonts w:ascii="Times New Roman" w:hAnsi="Times New Roman" w:eastAsia="Times New Roman" w:cs="Times New Roman"/>
                <w:b/>
                <w:bCs/>
                <w:sz w:val="20"/>
                <w:szCs w:val="20"/>
                <w:lang w:eastAsia="nl-NL"/>
              </w:rPr>
            </w:pPr>
          </w:p>
          <w:p w:rsidR="001D1C9E" w:rsidP="00043433" w:rsidRDefault="001D1C9E" w14:paraId="3B579729" w14:textId="77777777">
            <w:pPr>
              <w:spacing w:after="0" w:line="240" w:lineRule="auto"/>
              <w:rPr>
                <w:rFonts w:ascii="Times New Roman" w:hAnsi="Times New Roman" w:eastAsia="Times New Roman" w:cs="Times New Roman"/>
                <w:b/>
                <w:bCs/>
                <w:sz w:val="20"/>
                <w:szCs w:val="20"/>
                <w:lang w:eastAsia="nl-NL"/>
              </w:rPr>
            </w:pPr>
          </w:p>
          <w:p w:rsidR="001D1C9E" w:rsidP="00043433" w:rsidRDefault="001D1C9E" w14:paraId="2A71BC19" w14:textId="77777777">
            <w:pPr>
              <w:spacing w:after="0" w:line="240" w:lineRule="auto"/>
              <w:rPr>
                <w:rFonts w:ascii="Times New Roman" w:hAnsi="Times New Roman" w:eastAsia="Times New Roman" w:cs="Times New Roman"/>
                <w:b/>
                <w:bCs/>
                <w:sz w:val="20"/>
                <w:szCs w:val="20"/>
                <w:lang w:eastAsia="nl-NL"/>
              </w:rPr>
            </w:pPr>
          </w:p>
          <w:p w:rsidR="001D1C9E" w:rsidP="00043433" w:rsidRDefault="001D1C9E" w14:paraId="70FABBCA" w14:textId="77777777">
            <w:pPr>
              <w:spacing w:after="0" w:line="240" w:lineRule="auto"/>
              <w:rPr>
                <w:rFonts w:ascii="Times New Roman" w:hAnsi="Times New Roman" w:eastAsia="Times New Roman" w:cs="Times New Roman"/>
                <w:b/>
                <w:bCs/>
                <w:sz w:val="20"/>
                <w:szCs w:val="20"/>
                <w:lang w:eastAsia="nl-NL"/>
              </w:rPr>
            </w:pPr>
          </w:p>
          <w:p w:rsidR="001D1C9E" w:rsidP="00043433" w:rsidRDefault="001D1C9E" w14:paraId="3B027BE1" w14:textId="77777777">
            <w:pPr>
              <w:spacing w:after="0" w:line="240" w:lineRule="auto"/>
              <w:rPr>
                <w:rFonts w:ascii="Times New Roman" w:hAnsi="Times New Roman" w:eastAsia="Times New Roman" w:cs="Times New Roman"/>
                <w:b/>
                <w:bCs/>
                <w:sz w:val="20"/>
                <w:szCs w:val="20"/>
                <w:lang w:eastAsia="nl-NL"/>
              </w:rPr>
            </w:pPr>
          </w:p>
          <w:p w:rsidR="001D1C9E" w:rsidP="00043433" w:rsidRDefault="001D1C9E" w14:paraId="5266AA2C" w14:textId="77777777">
            <w:pPr>
              <w:spacing w:after="0" w:line="240" w:lineRule="auto"/>
              <w:rPr>
                <w:rFonts w:ascii="Times New Roman" w:hAnsi="Times New Roman" w:eastAsia="Times New Roman" w:cs="Times New Roman"/>
                <w:b/>
                <w:bCs/>
                <w:sz w:val="20"/>
                <w:szCs w:val="20"/>
                <w:lang w:eastAsia="nl-NL"/>
              </w:rPr>
            </w:pPr>
          </w:p>
          <w:p w:rsidR="001D1C9E" w:rsidP="00043433" w:rsidRDefault="001D1C9E" w14:paraId="27931DAA" w14:textId="77777777">
            <w:pPr>
              <w:spacing w:after="0" w:line="240" w:lineRule="auto"/>
              <w:rPr>
                <w:rFonts w:ascii="Times New Roman" w:hAnsi="Times New Roman" w:eastAsia="Times New Roman" w:cs="Times New Roman"/>
                <w:b/>
                <w:bCs/>
                <w:sz w:val="20"/>
                <w:szCs w:val="20"/>
                <w:lang w:eastAsia="nl-NL"/>
              </w:rPr>
            </w:pPr>
          </w:p>
          <w:p w:rsidR="001D1C9E" w:rsidP="00043433" w:rsidRDefault="001D1C9E" w14:paraId="75FFBCC8" w14:textId="77777777">
            <w:pPr>
              <w:spacing w:after="0" w:line="240" w:lineRule="auto"/>
              <w:rPr>
                <w:rFonts w:ascii="Times New Roman" w:hAnsi="Times New Roman" w:eastAsia="Times New Roman" w:cs="Times New Roman"/>
                <w:b/>
                <w:bCs/>
                <w:sz w:val="20"/>
                <w:szCs w:val="20"/>
                <w:lang w:eastAsia="nl-NL"/>
              </w:rPr>
            </w:pPr>
          </w:p>
          <w:p w:rsidR="001D1C9E" w:rsidP="00043433" w:rsidRDefault="001D1C9E" w14:paraId="12F11515" w14:textId="77777777">
            <w:pPr>
              <w:spacing w:after="0" w:line="240" w:lineRule="auto"/>
              <w:rPr>
                <w:rFonts w:ascii="Times New Roman" w:hAnsi="Times New Roman" w:eastAsia="Times New Roman" w:cs="Times New Roman"/>
                <w:b/>
                <w:bCs/>
                <w:sz w:val="20"/>
                <w:szCs w:val="20"/>
                <w:lang w:eastAsia="nl-NL"/>
              </w:rPr>
            </w:pPr>
          </w:p>
          <w:p w:rsidR="001D1C9E" w:rsidP="00043433" w:rsidRDefault="001D1C9E" w14:paraId="51B92522" w14:textId="3385933C">
            <w:pPr>
              <w:spacing w:after="0" w:line="240" w:lineRule="auto"/>
              <w:rPr>
                <w:rFonts w:ascii="Times New Roman" w:hAnsi="Times New Roman" w:eastAsia="Times New Roman" w:cs="Times New Roman"/>
                <w:b/>
                <w:bCs/>
                <w:sz w:val="20"/>
                <w:szCs w:val="20"/>
                <w:lang w:eastAsia="nl-NL"/>
              </w:rPr>
            </w:pPr>
            <w:r>
              <w:rPr>
                <w:rFonts w:ascii="Times New Roman" w:hAnsi="Times New Roman" w:eastAsia="Times New Roman" w:cs="Times New Roman"/>
                <w:b/>
                <w:bCs/>
                <w:sz w:val="20"/>
                <w:szCs w:val="20"/>
                <w:lang w:eastAsia="nl-NL"/>
              </w:rPr>
              <w:t>Justitie en Veiligheid</w:t>
            </w:r>
          </w:p>
          <w:p w:rsidR="00AD07AD" w:rsidP="00043433" w:rsidRDefault="00AD07AD" w14:paraId="386BB6E9" w14:textId="1754CE1B">
            <w:pPr>
              <w:spacing w:after="0" w:line="240" w:lineRule="auto"/>
              <w:rPr>
                <w:rFonts w:ascii="Times New Roman" w:hAnsi="Times New Roman" w:eastAsia="Times New Roman" w:cs="Times New Roman"/>
                <w:b/>
                <w:bCs/>
                <w:sz w:val="20"/>
                <w:szCs w:val="20"/>
                <w:lang w:eastAsia="nl-NL"/>
              </w:rPr>
            </w:pPr>
          </w:p>
          <w:p w:rsidR="00AD07AD" w:rsidP="00043433" w:rsidRDefault="00AD07AD" w14:paraId="2B73A3E6" w14:textId="0E6369FA">
            <w:pPr>
              <w:spacing w:after="0" w:line="240" w:lineRule="auto"/>
              <w:rPr>
                <w:rFonts w:ascii="Times New Roman" w:hAnsi="Times New Roman" w:eastAsia="Times New Roman" w:cs="Times New Roman"/>
                <w:b/>
                <w:bCs/>
                <w:sz w:val="20"/>
                <w:szCs w:val="20"/>
                <w:lang w:eastAsia="nl-NL"/>
              </w:rPr>
            </w:pPr>
          </w:p>
          <w:p w:rsidR="00AD07AD" w:rsidP="00043433" w:rsidRDefault="00AD07AD" w14:paraId="16E550DF" w14:textId="765C4590">
            <w:pPr>
              <w:spacing w:after="0" w:line="240" w:lineRule="auto"/>
              <w:rPr>
                <w:rFonts w:ascii="Times New Roman" w:hAnsi="Times New Roman" w:eastAsia="Times New Roman" w:cs="Times New Roman"/>
                <w:b/>
                <w:bCs/>
                <w:sz w:val="20"/>
                <w:szCs w:val="20"/>
                <w:lang w:eastAsia="nl-NL"/>
              </w:rPr>
            </w:pPr>
          </w:p>
          <w:p w:rsidR="00AD07AD" w:rsidP="00043433" w:rsidRDefault="00AD07AD" w14:paraId="4CE59B40" w14:textId="1F81BC7F">
            <w:pPr>
              <w:spacing w:after="0" w:line="240" w:lineRule="auto"/>
              <w:rPr>
                <w:rFonts w:ascii="Times New Roman" w:hAnsi="Times New Roman" w:eastAsia="Times New Roman" w:cs="Times New Roman"/>
                <w:b/>
                <w:bCs/>
                <w:sz w:val="20"/>
                <w:szCs w:val="20"/>
                <w:lang w:eastAsia="nl-NL"/>
              </w:rPr>
            </w:pPr>
          </w:p>
          <w:p w:rsidR="00AD07AD" w:rsidP="00043433" w:rsidRDefault="00AD07AD" w14:paraId="4F290A3C" w14:textId="747A7F2D">
            <w:pPr>
              <w:spacing w:after="0" w:line="240" w:lineRule="auto"/>
              <w:rPr>
                <w:rFonts w:ascii="Times New Roman" w:hAnsi="Times New Roman" w:eastAsia="Times New Roman" w:cs="Times New Roman"/>
                <w:b/>
                <w:bCs/>
                <w:sz w:val="20"/>
                <w:szCs w:val="20"/>
                <w:lang w:eastAsia="nl-NL"/>
              </w:rPr>
            </w:pPr>
          </w:p>
          <w:p w:rsidR="00AD07AD" w:rsidP="00043433" w:rsidRDefault="00AD07AD" w14:paraId="1A6DEA52" w14:textId="05C300C4">
            <w:pPr>
              <w:spacing w:after="0" w:line="240" w:lineRule="auto"/>
              <w:rPr>
                <w:rFonts w:ascii="Times New Roman" w:hAnsi="Times New Roman" w:eastAsia="Times New Roman" w:cs="Times New Roman"/>
                <w:b/>
                <w:bCs/>
                <w:sz w:val="20"/>
                <w:szCs w:val="20"/>
                <w:lang w:eastAsia="nl-NL"/>
              </w:rPr>
            </w:pPr>
          </w:p>
          <w:p w:rsidR="00AD07AD" w:rsidP="00043433" w:rsidRDefault="00AD07AD" w14:paraId="250122CA" w14:textId="37A07314">
            <w:pPr>
              <w:spacing w:after="0" w:line="240" w:lineRule="auto"/>
              <w:rPr>
                <w:rFonts w:ascii="Times New Roman" w:hAnsi="Times New Roman" w:eastAsia="Times New Roman" w:cs="Times New Roman"/>
                <w:b/>
                <w:bCs/>
                <w:sz w:val="20"/>
                <w:szCs w:val="20"/>
                <w:lang w:eastAsia="nl-NL"/>
              </w:rPr>
            </w:pPr>
          </w:p>
          <w:p w:rsidRPr="001945A6" w:rsidR="00741D5E" w:rsidP="009D431B" w:rsidRDefault="00741D5E" w14:paraId="71EEED92" w14:textId="7187E740">
            <w:pPr>
              <w:spacing w:after="0" w:line="240" w:lineRule="auto"/>
              <w:rPr>
                <w:rFonts w:ascii="Times New Roman" w:hAnsi="Times New Roman" w:eastAsia="Times New Roman" w:cs="Times New Roman"/>
                <w:sz w:val="20"/>
                <w:szCs w:val="20"/>
                <w:lang w:eastAsia="nl-NL"/>
              </w:rPr>
            </w:pPr>
          </w:p>
        </w:tc>
        <w:tc>
          <w:tcPr>
            <w:tcW w:w="4670" w:type="dxa"/>
            <w:tcBorders>
              <w:top w:val="nil"/>
              <w:left w:val="nil"/>
              <w:bottom w:val="nil"/>
              <w:right w:val="nil"/>
            </w:tcBorders>
            <w:shd w:val="clear" w:color="auto" w:fill="auto"/>
            <w:hideMark/>
          </w:tcPr>
          <w:p w:rsidRPr="00564514" w:rsidR="00564514" w:rsidP="00043433" w:rsidRDefault="00564514" w14:paraId="0F57058D" w14:textId="098391F9">
            <w:pPr>
              <w:spacing w:after="0" w:line="240" w:lineRule="auto"/>
              <w:rPr>
                <w:rFonts w:ascii="Times New Roman" w:hAnsi="Times New Roman" w:eastAsia="Times New Roman" w:cs="Times New Roman"/>
                <w:sz w:val="20"/>
                <w:szCs w:val="20"/>
                <w:lang w:eastAsia="nl-NL"/>
              </w:rPr>
            </w:pPr>
            <w:r w:rsidRPr="00564514">
              <w:rPr>
                <w:rFonts w:ascii="Times New Roman" w:hAnsi="Times New Roman" w:eastAsia="Times New Roman" w:cs="Times New Roman"/>
                <w:sz w:val="20"/>
                <w:szCs w:val="20"/>
                <w:lang w:eastAsia="nl-NL"/>
              </w:rPr>
              <w:lastRenderedPageBreak/>
              <w:t>IAEA bijeenkomst Nieuwdorp 2024</w:t>
            </w:r>
          </w:p>
          <w:p w:rsidRPr="00564514" w:rsidR="00564514" w:rsidP="00043433" w:rsidRDefault="00564514" w14:paraId="037A1859" w14:textId="77777777">
            <w:pPr>
              <w:spacing w:after="0" w:line="240" w:lineRule="auto"/>
              <w:rPr>
                <w:rFonts w:ascii="Times New Roman" w:hAnsi="Times New Roman" w:eastAsia="Times New Roman" w:cs="Times New Roman"/>
                <w:sz w:val="20"/>
                <w:szCs w:val="20"/>
                <w:lang w:eastAsia="nl-NL"/>
              </w:rPr>
            </w:pPr>
          </w:p>
          <w:p w:rsidR="00564514" w:rsidP="00043433" w:rsidRDefault="00564514" w14:paraId="15446E21" w14:textId="77777777">
            <w:pPr>
              <w:spacing w:after="0" w:line="240" w:lineRule="auto"/>
              <w:rPr>
                <w:rFonts w:ascii="Times New Roman" w:hAnsi="Times New Roman" w:eastAsia="Times New Roman" w:cs="Times New Roman"/>
                <w:sz w:val="20"/>
                <w:szCs w:val="20"/>
                <w:lang w:eastAsia="nl-NL"/>
              </w:rPr>
            </w:pPr>
          </w:p>
          <w:p w:rsidR="00564514" w:rsidP="00043433" w:rsidRDefault="00564514" w14:paraId="57CB035A" w14:textId="77777777">
            <w:pPr>
              <w:spacing w:after="0" w:line="240" w:lineRule="auto"/>
              <w:rPr>
                <w:rFonts w:ascii="Times New Roman" w:hAnsi="Times New Roman" w:eastAsia="Times New Roman" w:cs="Times New Roman"/>
                <w:sz w:val="20"/>
                <w:szCs w:val="20"/>
                <w:lang w:eastAsia="nl-NL"/>
              </w:rPr>
            </w:pPr>
          </w:p>
          <w:p w:rsidR="00564514" w:rsidP="00043433" w:rsidRDefault="00564514" w14:paraId="6A046793" w14:textId="77777777">
            <w:pPr>
              <w:spacing w:after="0" w:line="240" w:lineRule="auto"/>
              <w:rPr>
                <w:rFonts w:ascii="Times New Roman" w:hAnsi="Times New Roman" w:eastAsia="Times New Roman" w:cs="Times New Roman"/>
                <w:sz w:val="20"/>
                <w:szCs w:val="20"/>
                <w:lang w:eastAsia="nl-NL"/>
              </w:rPr>
            </w:pPr>
          </w:p>
          <w:p w:rsidR="00564514" w:rsidP="00043433" w:rsidRDefault="00564514" w14:paraId="0033B850" w14:textId="77777777">
            <w:pPr>
              <w:spacing w:after="0" w:line="240" w:lineRule="auto"/>
              <w:rPr>
                <w:rFonts w:ascii="Times New Roman" w:hAnsi="Times New Roman" w:eastAsia="Times New Roman" w:cs="Times New Roman"/>
                <w:sz w:val="20"/>
                <w:szCs w:val="20"/>
                <w:lang w:eastAsia="nl-NL"/>
              </w:rPr>
            </w:pPr>
          </w:p>
          <w:p w:rsidR="00564514" w:rsidP="00043433" w:rsidRDefault="00564514" w14:paraId="3C39ECFB" w14:textId="77777777">
            <w:pPr>
              <w:spacing w:after="0" w:line="240" w:lineRule="auto"/>
              <w:rPr>
                <w:rFonts w:ascii="Times New Roman" w:hAnsi="Times New Roman" w:eastAsia="Times New Roman" w:cs="Times New Roman"/>
                <w:sz w:val="20"/>
                <w:szCs w:val="20"/>
                <w:lang w:eastAsia="nl-NL"/>
              </w:rPr>
            </w:pPr>
          </w:p>
          <w:p w:rsidR="00564514" w:rsidP="00043433" w:rsidRDefault="00564514" w14:paraId="18CF155B" w14:textId="77777777">
            <w:pPr>
              <w:spacing w:after="0" w:line="240" w:lineRule="auto"/>
              <w:rPr>
                <w:rFonts w:ascii="Times New Roman" w:hAnsi="Times New Roman" w:eastAsia="Times New Roman" w:cs="Times New Roman"/>
                <w:sz w:val="20"/>
                <w:szCs w:val="20"/>
                <w:lang w:eastAsia="nl-NL"/>
              </w:rPr>
            </w:pPr>
          </w:p>
          <w:p w:rsidR="00564514" w:rsidP="00043433" w:rsidRDefault="00564514" w14:paraId="6877676F" w14:textId="77777777">
            <w:pPr>
              <w:spacing w:after="0" w:line="240" w:lineRule="auto"/>
              <w:rPr>
                <w:rFonts w:ascii="Times New Roman" w:hAnsi="Times New Roman" w:eastAsia="Times New Roman" w:cs="Times New Roman"/>
                <w:sz w:val="20"/>
                <w:szCs w:val="20"/>
                <w:lang w:eastAsia="nl-NL"/>
              </w:rPr>
            </w:pPr>
          </w:p>
          <w:p w:rsidR="00564514" w:rsidP="00043433" w:rsidRDefault="00564514" w14:paraId="5E771FD6" w14:textId="77777777">
            <w:pPr>
              <w:spacing w:after="0" w:line="240" w:lineRule="auto"/>
              <w:rPr>
                <w:rFonts w:ascii="Times New Roman" w:hAnsi="Times New Roman" w:eastAsia="Times New Roman" w:cs="Times New Roman"/>
                <w:sz w:val="20"/>
                <w:szCs w:val="20"/>
                <w:lang w:eastAsia="nl-NL"/>
              </w:rPr>
            </w:pPr>
          </w:p>
          <w:p w:rsidR="00564514" w:rsidP="00043433" w:rsidRDefault="00564514" w14:paraId="67B4AE47" w14:textId="77777777">
            <w:pPr>
              <w:spacing w:after="0" w:line="240" w:lineRule="auto"/>
              <w:rPr>
                <w:rFonts w:ascii="Times New Roman" w:hAnsi="Times New Roman" w:eastAsia="Times New Roman" w:cs="Times New Roman"/>
                <w:sz w:val="20"/>
                <w:szCs w:val="20"/>
                <w:lang w:eastAsia="nl-NL"/>
              </w:rPr>
            </w:pPr>
          </w:p>
          <w:p w:rsidR="00564514" w:rsidP="00043433" w:rsidRDefault="00564514" w14:paraId="1390D3E3" w14:textId="77777777">
            <w:pPr>
              <w:spacing w:after="0" w:line="240" w:lineRule="auto"/>
              <w:rPr>
                <w:rFonts w:ascii="Times New Roman" w:hAnsi="Times New Roman" w:eastAsia="Times New Roman" w:cs="Times New Roman"/>
                <w:sz w:val="20"/>
                <w:szCs w:val="20"/>
                <w:lang w:eastAsia="nl-NL"/>
              </w:rPr>
            </w:pPr>
          </w:p>
          <w:p w:rsidR="00564514" w:rsidP="00043433" w:rsidRDefault="00564514" w14:paraId="21A78004" w14:textId="77777777">
            <w:pPr>
              <w:spacing w:after="0" w:line="240" w:lineRule="auto"/>
              <w:rPr>
                <w:rFonts w:ascii="Times New Roman" w:hAnsi="Times New Roman" w:eastAsia="Times New Roman" w:cs="Times New Roman"/>
                <w:sz w:val="20"/>
                <w:szCs w:val="20"/>
                <w:lang w:eastAsia="nl-NL"/>
              </w:rPr>
            </w:pPr>
          </w:p>
          <w:p w:rsidR="00BD3CEE" w:rsidP="00043433" w:rsidRDefault="00BD3CEE" w14:paraId="076083E6" w14:textId="77777777">
            <w:pPr>
              <w:spacing w:after="0" w:line="240" w:lineRule="auto"/>
              <w:rPr>
                <w:rFonts w:ascii="Times New Roman" w:hAnsi="Times New Roman" w:eastAsia="Times New Roman" w:cs="Times New Roman"/>
                <w:sz w:val="20"/>
                <w:szCs w:val="20"/>
                <w:lang w:eastAsia="nl-NL"/>
              </w:rPr>
            </w:pPr>
          </w:p>
          <w:p w:rsidRPr="00FC6CC8" w:rsidR="00B72184" w:rsidP="00043433" w:rsidRDefault="00B72184" w14:paraId="26CB3F36" w14:textId="0500B65B">
            <w:pPr>
              <w:spacing w:after="0" w:line="240" w:lineRule="auto"/>
              <w:rPr>
                <w:rFonts w:ascii="Times New Roman" w:hAnsi="Times New Roman" w:eastAsia="Times New Roman" w:cs="Times New Roman"/>
                <w:sz w:val="20"/>
                <w:szCs w:val="20"/>
                <w:lang w:eastAsia="nl-NL"/>
              </w:rPr>
            </w:pPr>
            <w:r w:rsidRPr="00FC6CC8">
              <w:rPr>
                <w:rFonts w:ascii="Times New Roman" w:hAnsi="Times New Roman" w:eastAsia="Times New Roman" w:cs="Times New Roman"/>
                <w:sz w:val="20"/>
                <w:szCs w:val="20"/>
                <w:lang w:eastAsia="nl-NL"/>
              </w:rPr>
              <w:t>ICAO bijeenkomst Haarlem 2024</w:t>
            </w:r>
          </w:p>
          <w:p w:rsidRPr="00FC6CC8" w:rsidR="00FC6CC8" w:rsidP="00043433" w:rsidRDefault="00FC6CC8" w14:paraId="7393A39C" w14:textId="77777777">
            <w:pPr>
              <w:spacing w:after="0" w:line="240" w:lineRule="auto"/>
              <w:rPr>
                <w:rFonts w:ascii="Times New Roman" w:hAnsi="Times New Roman" w:eastAsia="Times New Roman" w:cs="Times New Roman"/>
                <w:sz w:val="20"/>
                <w:szCs w:val="20"/>
                <w:lang w:eastAsia="nl-NL"/>
              </w:rPr>
            </w:pPr>
          </w:p>
          <w:p w:rsidR="00FC6CC8" w:rsidP="00043433" w:rsidRDefault="00FC6CC8" w14:paraId="37912D70" w14:textId="77777777">
            <w:pPr>
              <w:spacing w:after="0" w:line="240" w:lineRule="auto"/>
              <w:rPr>
                <w:rFonts w:ascii="Times New Roman" w:hAnsi="Times New Roman" w:eastAsia="Times New Roman" w:cs="Times New Roman"/>
                <w:sz w:val="20"/>
                <w:szCs w:val="20"/>
                <w:lang w:eastAsia="nl-NL"/>
              </w:rPr>
            </w:pPr>
          </w:p>
          <w:p w:rsidR="00FC6CC8" w:rsidP="00043433" w:rsidRDefault="00FC6CC8" w14:paraId="3BD601D9" w14:textId="77777777">
            <w:pPr>
              <w:spacing w:after="0" w:line="240" w:lineRule="auto"/>
              <w:rPr>
                <w:rFonts w:ascii="Times New Roman" w:hAnsi="Times New Roman" w:eastAsia="Times New Roman" w:cs="Times New Roman"/>
                <w:sz w:val="20"/>
                <w:szCs w:val="20"/>
                <w:lang w:eastAsia="nl-NL"/>
              </w:rPr>
            </w:pPr>
          </w:p>
          <w:p w:rsidR="00FC6CC8" w:rsidP="00043433" w:rsidRDefault="00FC6CC8" w14:paraId="7130F1F2" w14:textId="77777777">
            <w:pPr>
              <w:spacing w:after="0" w:line="240" w:lineRule="auto"/>
              <w:rPr>
                <w:rFonts w:ascii="Times New Roman" w:hAnsi="Times New Roman" w:eastAsia="Times New Roman" w:cs="Times New Roman"/>
                <w:sz w:val="20"/>
                <w:szCs w:val="20"/>
                <w:lang w:eastAsia="nl-NL"/>
              </w:rPr>
            </w:pPr>
          </w:p>
          <w:p w:rsidR="00FC6CC8" w:rsidP="00043433" w:rsidRDefault="00FC6CC8" w14:paraId="18CBA74A" w14:textId="77777777">
            <w:pPr>
              <w:spacing w:after="0" w:line="240" w:lineRule="auto"/>
              <w:rPr>
                <w:rFonts w:ascii="Times New Roman" w:hAnsi="Times New Roman" w:eastAsia="Times New Roman" w:cs="Times New Roman"/>
                <w:sz w:val="20"/>
                <w:szCs w:val="20"/>
                <w:lang w:eastAsia="nl-NL"/>
              </w:rPr>
            </w:pPr>
          </w:p>
          <w:p w:rsidR="00FC6CC8" w:rsidP="00043433" w:rsidRDefault="00FC6CC8" w14:paraId="6A4D29A8" w14:textId="77777777">
            <w:pPr>
              <w:spacing w:after="0" w:line="240" w:lineRule="auto"/>
              <w:rPr>
                <w:rFonts w:ascii="Times New Roman" w:hAnsi="Times New Roman" w:eastAsia="Times New Roman" w:cs="Times New Roman"/>
                <w:sz w:val="20"/>
                <w:szCs w:val="20"/>
                <w:lang w:eastAsia="nl-NL"/>
              </w:rPr>
            </w:pPr>
          </w:p>
          <w:p w:rsidR="00FC6CC8" w:rsidP="00043433" w:rsidRDefault="00FC6CC8" w14:paraId="2246957A" w14:textId="77777777">
            <w:pPr>
              <w:spacing w:after="0" w:line="240" w:lineRule="auto"/>
              <w:rPr>
                <w:rFonts w:ascii="Times New Roman" w:hAnsi="Times New Roman" w:eastAsia="Times New Roman" w:cs="Times New Roman"/>
                <w:sz w:val="20"/>
                <w:szCs w:val="20"/>
                <w:lang w:eastAsia="nl-NL"/>
              </w:rPr>
            </w:pPr>
          </w:p>
          <w:p w:rsidR="00FC6CC8" w:rsidP="00043433" w:rsidRDefault="00FC6CC8" w14:paraId="43E318B0" w14:textId="77777777">
            <w:pPr>
              <w:spacing w:after="0" w:line="240" w:lineRule="auto"/>
              <w:rPr>
                <w:rFonts w:ascii="Times New Roman" w:hAnsi="Times New Roman" w:eastAsia="Times New Roman" w:cs="Times New Roman"/>
                <w:sz w:val="20"/>
                <w:szCs w:val="20"/>
                <w:lang w:eastAsia="nl-NL"/>
              </w:rPr>
            </w:pPr>
          </w:p>
          <w:p w:rsidR="00FC6CC8" w:rsidP="00043433" w:rsidRDefault="00FC6CC8" w14:paraId="2A33A1F7" w14:textId="77777777">
            <w:pPr>
              <w:spacing w:after="0" w:line="240" w:lineRule="auto"/>
              <w:rPr>
                <w:rFonts w:ascii="Times New Roman" w:hAnsi="Times New Roman" w:eastAsia="Times New Roman" w:cs="Times New Roman"/>
                <w:sz w:val="20"/>
                <w:szCs w:val="20"/>
                <w:lang w:eastAsia="nl-NL"/>
              </w:rPr>
            </w:pPr>
          </w:p>
          <w:p w:rsidR="00FC6CC8" w:rsidP="00043433" w:rsidRDefault="00FC6CC8" w14:paraId="3FC283C0" w14:textId="77777777">
            <w:pPr>
              <w:spacing w:after="0" w:line="240" w:lineRule="auto"/>
              <w:rPr>
                <w:rFonts w:ascii="Times New Roman" w:hAnsi="Times New Roman" w:eastAsia="Times New Roman" w:cs="Times New Roman"/>
                <w:sz w:val="20"/>
                <w:szCs w:val="20"/>
                <w:lang w:eastAsia="nl-NL"/>
              </w:rPr>
            </w:pPr>
          </w:p>
          <w:p w:rsidR="00FC6CC8" w:rsidP="00043433" w:rsidRDefault="00FC6CC8" w14:paraId="0CF8DFCB" w14:textId="77777777">
            <w:pPr>
              <w:spacing w:after="0" w:line="240" w:lineRule="auto"/>
              <w:rPr>
                <w:rFonts w:ascii="Times New Roman" w:hAnsi="Times New Roman" w:eastAsia="Times New Roman" w:cs="Times New Roman"/>
                <w:sz w:val="20"/>
                <w:szCs w:val="20"/>
                <w:lang w:eastAsia="nl-NL"/>
              </w:rPr>
            </w:pPr>
          </w:p>
          <w:p w:rsidR="00FC6CC8" w:rsidP="00043433" w:rsidRDefault="00FC6CC8" w14:paraId="2B754CA0" w14:textId="77777777">
            <w:pPr>
              <w:spacing w:after="0" w:line="240" w:lineRule="auto"/>
              <w:rPr>
                <w:rFonts w:ascii="Times New Roman" w:hAnsi="Times New Roman" w:eastAsia="Times New Roman" w:cs="Times New Roman"/>
                <w:sz w:val="20"/>
                <w:szCs w:val="20"/>
                <w:lang w:eastAsia="nl-NL"/>
              </w:rPr>
            </w:pPr>
          </w:p>
          <w:p w:rsidRPr="007C4615" w:rsidR="0048052C" w:rsidP="00043433" w:rsidRDefault="004B114A" w14:paraId="3A1E46CB" w14:textId="3086D0F1">
            <w:pPr>
              <w:spacing w:after="0" w:line="240" w:lineRule="auto"/>
              <w:rPr>
                <w:rFonts w:ascii="Times New Roman" w:hAnsi="Times New Roman" w:eastAsia="Times New Roman" w:cs="Times New Roman"/>
                <w:sz w:val="20"/>
                <w:szCs w:val="20"/>
                <w:lang w:val="de-DE" w:eastAsia="nl-NL"/>
              </w:rPr>
            </w:pPr>
            <w:proofErr w:type="spellStart"/>
            <w:r w:rsidRPr="007C4615">
              <w:rPr>
                <w:rFonts w:ascii="Times New Roman" w:hAnsi="Times New Roman" w:eastAsia="Times New Roman" w:cs="Times New Roman"/>
                <w:sz w:val="20"/>
                <w:szCs w:val="20"/>
                <w:lang w:val="de-DE" w:eastAsia="nl-NL"/>
              </w:rPr>
              <w:t>Privileges</w:t>
            </w:r>
            <w:proofErr w:type="spellEnd"/>
            <w:r w:rsidRPr="007C4615">
              <w:rPr>
                <w:rFonts w:ascii="Times New Roman" w:hAnsi="Times New Roman" w:eastAsia="Times New Roman" w:cs="Times New Roman"/>
                <w:sz w:val="20"/>
                <w:szCs w:val="20"/>
                <w:lang w:val="de-DE" w:eastAsia="nl-NL"/>
              </w:rPr>
              <w:t xml:space="preserve"> en </w:t>
            </w:r>
            <w:proofErr w:type="spellStart"/>
            <w:r w:rsidRPr="007C4615">
              <w:rPr>
                <w:rFonts w:ascii="Times New Roman" w:hAnsi="Times New Roman" w:eastAsia="Times New Roman" w:cs="Times New Roman"/>
                <w:sz w:val="20"/>
                <w:szCs w:val="20"/>
                <w:lang w:val="de-DE" w:eastAsia="nl-NL"/>
              </w:rPr>
              <w:t>immuniteiten</w:t>
            </w:r>
            <w:proofErr w:type="spellEnd"/>
            <w:r w:rsidRPr="007C4615">
              <w:rPr>
                <w:rFonts w:ascii="Times New Roman" w:hAnsi="Times New Roman" w:eastAsia="Times New Roman" w:cs="Times New Roman"/>
                <w:sz w:val="20"/>
                <w:szCs w:val="20"/>
                <w:lang w:val="de-DE" w:eastAsia="nl-NL"/>
              </w:rPr>
              <w:t xml:space="preserve"> IOM (Aruba)</w:t>
            </w:r>
          </w:p>
          <w:p w:rsidRPr="007C4615" w:rsidR="0048052C" w:rsidP="00043433" w:rsidRDefault="0048052C" w14:paraId="17FFFC09" w14:textId="77777777">
            <w:pPr>
              <w:spacing w:after="0" w:line="240" w:lineRule="auto"/>
              <w:rPr>
                <w:rFonts w:ascii="Times New Roman" w:hAnsi="Times New Roman" w:eastAsia="Times New Roman" w:cs="Times New Roman"/>
                <w:sz w:val="20"/>
                <w:szCs w:val="20"/>
                <w:lang w:val="de-DE" w:eastAsia="nl-NL"/>
              </w:rPr>
            </w:pPr>
          </w:p>
          <w:p w:rsidRPr="007C4615" w:rsidR="0048052C" w:rsidP="00043433" w:rsidRDefault="0048052C" w14:paraId="5DB2ED74" w14:textId="77777777">
            <w:pPr>
              <w:spacing w:after="0" w:line="240" w:lineRule="auto"/>
              <w:rPr>
                <w:rFonts w:ascii="Times New Roman" w:hAnsi="Times New Roman" w:eastAsia="Times New Roman" w:cs="Times New Roman"/>
                <w:sz w:val="20"/>
                <w:szCs w:val="20"/>
                <w:lang w:val="de-DE" w:eastAsia="nl-NL"/>
              </w:rPr>
            </w:pPr>
          </w:p>
          <w:p w:rsidRPr="007C4615" w:rsidR="0048052C" w:rsidP="00043433" w:rsidRDefault="0048052C" w14:paraId="183EB715" w14:textId="77777777">
            <w:pPr>
              <w:spacing w:after="0" w:line="240" w:lineRule="auto"/>
              <w:rPr>
                <w:rFonts w:ascii="Times New Roman" w:hAnsi="Times New Roman" w:eastAsia="Times New Roman" w:cs="Times New Roman"/>
                <w:sz w:val="20"/>
                <w:szCs w:val="20"/>
                <w:lang w:val="de-DE" w:eastAsia="nl-NL"/>
              </w:rPr>
            </w:pPr>
          </w:p>
          <w:p w:rsidR="002A6B61" w:rsidP="00043433" w:rsidRDefault="002A6B61" w14:paraId="642FAA50" w14:textId="77777777">
            <w:pPr>
              <w:spacing w:after="0" w:line="240" w:lineRule="auto"/>
              <w:rPr>
                <w:rFonts w:ascii="Times New Roman" w:hAnsi="Times New Roman" w:eastAsia="Times New Roman" w:cs="Times New Roman"/>
                <w:sz w:val="20"/>
                <w:szCs w:val="20"/>
                <w:lang w:val="de-DE" w:eastAsia="nl-NL"/>
              </w:rPr>
            </w:pPr>
          </w:p>
          <w:p w:rsidR="002A6B61" w:rsidP="00043433" w:rsidRDefault="002A6B61" w14:paraId="5371A162" w14:textId="77777777">
            <w:pPr>
              <w:spacing w:after="0" w:line="240" w:lineRule="auto"/>
              <w:rPr>
                <w:rFonts w:ascii="Times New Roman" w:hAnsi="Times New Roman" w:eastAsia="Times New Roman" w:cs="Times New Roman"/>
                <w:sz w:val="20"/>
                <w:szCs w:val="20"/>
                <w:lang w:val="de-DE" w:eastAsia="nl-NL"/>
              </w:rPr>
            </w:pPr>
          </w:p>
          <w:p w:rsidR="002A6B61" w:rsidP="00043433" w:rsidRDefault="002A6B61" w14:paraId="1091B9D9" w14:textId="77777777">
            <w:pPr>
              <w:spacing w:after="0" w:line="240" w:lineRule="auto"/>
              <w:rPr>
                <w:rFonts w:ascii="Times New Roman" w:hAnsi="Times New Roman" w:eastAsia="Times New Roman" w:cs="Times New Roman"/>
                <w:sz w:val="20"/>
                <w:szCs w:val="20"/>
                <w:lang w:val="de-DE" w:eastAsia="nl-NL"/>
              </w:rPr>
            </w:pPr>
          </w:p>
          <w:p w:rsidR="002A6B61" w:rsidP="00043433" w:rsidRDefault="002A6B61" w14:paraId="5122B25E" w14:textId="77777777">
            <w:pPr>
              <w:spacing w:after="0" w:line="240" w:lineRule="auto"/>
              <w:rPr>
                <w:rFonts w:ascii="Times New Roman" w:hAnsi="Times New Roman" w:eastAsia="Times New Roman" w:cs="Times New Roman"/>
                <w:sz w:val="20"/>
                <w:szCs w:val="20"/>
                <w:lang w:val="de-DE" w:eastAsia="nl-NL"/>
              </w:rPr>
            </w:pPr>
          </w:p>
          <w:p w:rsidR="002A6B61" w:rsidP="00043433" w:rsidRDefault="002A6B61" w14:paraId="16256DAB" w14:textId="77777777">
            <w:pPr>
              <w:spacing w:after="0" w:line="240" w:lineRule="auto"/>
              <w:rPr>
                <w:rFonts w:ascii="Times New Roman" w:hAnsi="Times New Roman" w:eastAsia="Times New Roman" w:cs="Times New Roman"/>
                <w:sz w:val="20"/>
                <w:szCs w:val="20"/>
                <w:lang w:val="de-DE" w:eastAsia="nl-NL"/>
              </w:rPr>
            </w:pPr>
          </w:p>
          <w:p w:rsidR="002A6B61" w:rsidP="00043433" w:rsidRDefault="002A6B61" w14:paraId="00267C4B" w14:textId="77777777">
            <w:pPr>
              <w:spacing w:after="0" w:line="240" w:lineRule="auto"/>
              <w:rPr>
                <w:rFonts w:ascii="Times New Roman" w:hAnsi="Times New Roman" w:eastAsia="Times New Roman" w:cs="Times New Roman"/>
                <w:sz w:val="20"/>
                <w:szCs w:val="20"/>
                <w:lang w:val="de-DE" w:eastAsia="nl-NL"/>
              </w:rPr>
            </w:pPr>
          </w:p>
          <w:p w:rsidR="002A6B61" w:rsidP="00043433" w:rsidRDefault="002A6B61" w14:paraId="0B5DE0F9" w14:textId="77777777">
            <w:pPr>
              <w:spacing w:after="0" w:line="240" w:lineRule="auto"/>
              <w:rPr>
                <w:rFonts w:ascii="Times New Roman" w:hAnsi="Times New Roman" w:eastAsia="Times New Roman" w:cs="Times New Roman"/>
                <w:sz w:val="20"/>
                <w:szCs w:val="20"/>
                <w:lang w:val="de-DE" w:eastAsia="nl-NL"/>
              </w:rPr>
            </w:pPr>
          </w:p>
          <w:p w:rsidR="002A6B61" w:rsidP="00043433" w:rsidRDefault="002A6B61" w14:paraId="42672A91" w14:textId="77777777">
            <w:pPr>
              <w:spacing w:after="0" w:line="240" w:lineRule="auto"/>
              <w:rPr>
                <w:rFonts w:ascii="Times New Roman" w:hAnsi="Times New Roman" w:eastAsia="Times New Roman" w:cs="Times New Roman"/>
                <w:sz w:val="20"/>
                <w:szCs w:val="20"/>
                <w:lang w:val="de-DE" w:eastAsia="nl-NL"/>
              </w:rPr>
            </w:pPr>
          </w:p>
          <w:p w:rsidR="002A6B61" w:rsidP="00043433" w:rsidRDefault="002A6B61" w14:paraId="3CA18C81" w14:textId="77777777">
            <w:pPr>
              <w:spacing w:after="0" w:line="240" w:lineRule="auto"/>
              <w:rPr>
                <w:rFonts w:ascii="Times New Roman" w:hAnsi="Times New Roman" w:eastAsia="Times New Roman" w:cs="Times New Roman"/>
                <w:sz w:val="20"/>
                <w:szCs w:val="20"/>
                <w:lang w:val="de-DE" w:eastAsia="nl-NL"/>
              </w:rPr>
            </w:pPr>
          </w:p>
          <w:p w:rsidR="00013D31" w:rsidP="00043433" w:rsidRDefault="004B114A" w14:paraId="2462E74C" w14:textId="0AD8DCF6">
            <w:pPr>
              <w:spacing w:after="0" w:line="240" w:lineRule="auto"/>
              <w:rPr>
                <w:rFonts w:ascii="Times New Roman" w:hAnsi="Times New Roman" w:eastAsia="Times New Roman" w:cs="Times New Roman"/>
                <w:sz w:val="20"/>
                <w:szCs w:val="20"/>
                <w:lang w:val="de-DE" w:eastAsia="nl-NL"/>
              </w:rPr>
            </w:pPr>
            <w:proofErr w:type="spellStart"/>
            <w:r>
              <w:rPr>
                <w:rFonts w:ascii="Times New Roman" w:hAnsi="Times New Roman" w:eastAsia="Times New Roman" w:cs="Times New Roman"/>
                <w:sz w:val="20"/>
                <w:szCs w:val="20"/>
                <w:lang w:val="de-DE" w:eastAsia="nl-NL"/>
              </w:rPr>
              <w:t>P</w:t>
            </w:r>
            <w:r w:rsidRPr="004B114A">
              <w:rPr>
                <w:rFonts w:ascii="Times New Roman" w:hAnsi="Times New Roman" w:eastAsia="Times New Roman" w:cs="Times New Roman"/>
                <w:sz w:val="20"/>
                <w:szCs w:val="20"/>
                <w:lang w:val="de-DE" w:eastAsia="nl-NL"/>
              </w:rPr>
              <w:t>rivileges</w:t>
            </w:r>
            <w:proofErr w:type="spellEnd"/>
            <w:r w:rsidRPr="004B114A">
              <w:rPr>
                <w:rFonts w:ascii="Times New Roman" w:hAnsi="Times New Roman" w:eastAsia="Times New Roman" w:cs="Times New Roman"/>
                <w:sz w:val="20"/>
                <w:szCs w:val="20"/>
                <w:lang w:val="de-DE" w:eastAsia="nl-NL"/>
              </w:rPr>
              <w:t xml:space="preserve"> en </w:t>
            </w:r>
            <w:proofErr w:type="spellStart"/>
            <w:r w:rsidRPr="004B114A">
              <w:rPr>
                <w:rFonts w:ascii="Times New Roman" w:hAnsi="Times New Roman" w:eastAsia="Times New Roman" w:cs="Times New Roman"/>
                <w:sz w:val="20"/>
                <w:szCs w:val="20"/>
                <w:lang w:val="de-DE" w:eastAsia="nl-NL"/>
              </w:rPr>
              <w:t>immuniteiten</w:t>
            </w:r>
            <w:proofErr w:type="spellEnd"/>
            <w:r w:rsidRPr="004B114A">
              <w:rPr>
                <w:rFonts w:ascii="Times New Roman" w:hAnsi="Times New Roman" w:eastAsia="Times New Roman" w:cs="Times New Roman"/>
                <w:sz w:val="20"/>
                <w:szCs w:val="20"/>
                <w:lang w:val="de-DE" w:eastAsia="nl-NL"/>
              </w:rPr>
              <w:t xml:space="preserve"> IOM (Curaçao)</w:t>
            </w:r>
          </w:p>
          <w:p w:rsidR="004B114A" w:rsidP="00043433" w:rsidRDefault="004B114A" w14:paraId="5F1B8443" w14:textId="3DADF4A7">
            <w:pPr>
              <w:spacing w:after="0" w:line="240" w:lineRule="auto"/>
              <w:rPr>
                <w:rFonts w:ascii="Times New Roman" w:hAnsi="Times New Roman" w:eastAsia="Times New Roman" w:cs="Times New Roman"/>
                <w:sz w:val="20"/>
                <w:szCs w:val="20"/>
                <w:lang w:val="de-DE" w:eastAsia="nl-NL"/>
              </w:rPr>
            </w:pPr>
          </w:p>
          <w:p w:rsidR="004B114A" w:rsidP="00043433" w:rsidRDefault="004B114A" w14:paraId="558F7D3D" w14:textId="7CC46D71">
            <w:pPr>
              <w:spacing w:after="0" w:line="240" w:lineRule="auto"/>
              <w:rPr>
                <w:rFonts w:ascii="Times New Roman" w:hAnsi="Times New Roman" w:eastAsia="Times New Roman" w:cs="Times New Roman"/>
                <w:sz w:val="20"/>
                <w:szCs w:val="20"/>
                <w:lang w:val="de-DE" w:eastAsia="nl-NL"/>
              </w:rPr>
            </w:pPr>
          </w:p>
          <w:p w:rsidR="004B114A" w:rsidP="00043433" w:rsidRDefault="004B114A" w14:paraId="371E300A" w14:textId="1C25BF6F">
            <w:pPr>
              <w:spacing w:after="0" w:line="240" w:lineRule="auto"/>
              <w:rPr>
                <w:rFonts w:ascii="Times New Roman" w:hAnsi="Times New Roman" w:eastAsia="Times New Roman" w:cs="Times New Roman"/>
                <w:sz w:val="20"/>
                <w:szCs w:val="20"/>
                <w:lang w:val="de-DE" w:eastAsia="nl-NL"/>
              </w:rPr>
            </w:pPr>
          </w:p>
          <w:p w:rsidRPr="00DB2605" w:rsidR="007045AC" w:rsidP="00043433" w:rsidRDefault="007045AC" w14:paraId="65089146" w14:textId="77777777">
            <w:pPr>
              <w:spacing w:after="0" w:line="240" w:lineRule="auto"/>
              <w:rPr>
                <w:rFonts w:ascii="Times New Roman" w:hAnsi="Times New Roman" w:eastAsia="Times New Roman" w:cs="Times New Roman"/>
                <w:sz w:val="20"/>
                <w:szCs w:val="20"/>
                <w:lang w:val="de-DE" w:eastAsia="nl-NL"/>
              </w:rPr>
            </w:pPr>
          </w:p>
          <w:p w:rsidRPr="00DB2605" w:rsidR="007045AC" w:rsidP="00043433" w:rsidRDefault="007045AC" w14:paraId="415F046D" w14:textId="77777777">
            <w:pPr>
              <w:spacing w:after="0" w:line="240" w:lineRule="auto"/>
              <w:rPr>
                <w:rFonts w:ascii="Times New Roman" w:hAnsi="Times New Roman" w:eastAsia="Times New Roman" w:cs="Times New Roman"/>
                <w:sz w:val="20"/>
                <w:szCs w:val="20"/>
                <w:lang w:val="de-DE" w:eastAsia="nl-NL"/>
              </w:rPr>
            </w:pPr>
          </w:p>
          <w:p w:rsidRPr="00DB2605" w:rsidR="007045AC" w:rsidP="00043433" w:rsidRDefault="007045AC" w14:paraId="3E0F1F11" w14:textId="77777777">
            <w:pPr>
              <w:spacing w:after="0" w:line="240" w:lineRule="auto"/>
              <w:rPr>
                <w:rFonts w:ascii="Times New Roman" w:hAnsi="Times New Roman" w:eastAsia="Times New Roman" w:cs="Times New Roman"/>
                <w:sz w:val="20"/>
                <w:szCs w:val="20"/>
                <w:lang w:val="de-DE" w:eastAsia="nl-NL"/>
              </w:rPr>
            </w:pPr>
          </w:p>
          <w:p w:rsidRPr="00DB2605" w:rsidR="007045AC" w:rsidP="00043433" w:rsidRDefault="007045AC" w14:paraId="3FB3B74B" w14:textId="77777777">
            <w:pPr>
              <w:spacing w:after="0" w:line="240" w:lineRule="auto"/>
              <w:rPr>
                <w:rFonts w:ascii="Times New Roman" w:hAnsi="Times New Roman" w:eastAsia="Times New Roman" w:cs="Times New Roman"/>
                <w:sz w:val="20"/>
                <w:szCs w:val="20"/>
                <w:lang w:val="de-DE" w:eastAsia="nl-NL"/>
              </w:rPr>
            </w:pPr>
          </w:p>
          <w:p w:rsidRPr="00DB2605" w:rsidR="007045AC" w:rsidP="00043433" w:rsidRDefault="007045AC" w14:paraId="4386CF9C" w14:textId="77777777">
            <w:pPr>
              <w:spacing w:after="0" w:line="240" w:lineRule="auto"/>
              <w:rPr>
                <w:rFonts w:ascii="Times New Roman" w:hAnsi="Times New Roman" w:eastAsia="Times New Roman" w:cs="Times New Roman"/>
                <w:sz w:val="20"/>
                <w:szCs w:val="20"/>
                <w:lang w:val="de-DE" w:eastAsia="nl-NL"/>
              </w:rPr>
            </w:pPr>
          </w:p>
          <w:p w:rsidRPr="00DB2605" w:rsidR="007045AC" w:rsidP="00043433" w:rsidRDefault="007045AC" w14:paraId="549C8BBE" w14:textId="77777777">
            <w:pPr>
              <w:spacing w:after="0" w:line="240" w:lineRule="auto"/>
              <w:rPr>
                <w:rFonts w:ascii="Times New Roman" w:hAnsi="Times New Roman" w:eastAsia="Times New Roman" w:cs="Times New Roman"/>
                <w:sz w:val="20"/>
                <w:szCs w:val="20"/>
                <w:lang w:val="de-DE" w:eastAsia="nl-NL"/>
              </w:rPr>
            </w:pPr>
          </w:p>
          <w:p w:rsidRPr="00DB2605" w:rsidR="007045AC" w:rsidP="00043433" w:rsidRDefault="007045AC" w14:paraId="551AF7F8" w14:textId="77777777">
            <w:pPr>
              <w:spacing w:after="0" w:line="240" w:lineRule="auto"/>
              <w:rPr>
                <w:rFonts w:ascii="Times New Roman" w:hAnsi="Times New Roman" w:eastAsia="Times New Roman" w:cs="Times New Roman"/>
                <w:sz w:val="20"/>
                <w:szCs w:val="20"/>
                <w:lang w:val="de-DE" w:eastAsia="nl-NL"/>
              </w:rPr>
            </w:pPr>
          </w:p>
          <w:p w:rsidRPr="00DB2605" w:rsidR="007045AC" w:rsidP="00043433" w:rsidRDefault="007045AC" w14:paraId="6DDB96E8" w14:textId="77777777">
            <w:pPr>
              <w:spacing w:after="0" w:line="240" w:lineRule="auto"/>
              <w:rPr>
                <w:rFonts w:ascii="Times New Roman" w:hAnsi="Times New Roman" w:eastAsia="Times New Roman" w:cs="Times New Roman"/>
                <w:sz w:val="20"/>
                <w:szCs w:val="20"/>
                <w:lang w:val="de-DE" w:eastAsia="nl-NL"/>
              </w:rPr>
            </w:pPr>
          </w:p>
          <w:p w:rsidRPr="00DB2605" w:rsidR="007045AC" w:rsidP="00043433" w:rsidRDefault="007045AC" w14:paraId="582649EB" w14:textId="77777777">
            <w:pPr>
              <w:spacing w:after="0" w:line="240" w:lineRule="auto"/>
              <w:rPr>
                <w:rFonts w:ascii="Times New Roman" w:hAnsi="Times New Roman" w:eastAsia="Times New Roman" w:cs="Times New Roman"/>
                <w:sz w:val="20"/>
                <w:szCs w:val="20"/>
                <w:lang w:val="de-DE" w:eastAsia="nl-NL"/>
              </w:rPr>
            </w:pPr>
          </w:p>
          <w:p w:rsidRPr="007C4615" w:rsidR="004B114A" w:rsidP="00043433" w:rsidRDefault="004B114A" w14:paraId="6F2DC9F5" w14:textId="4FEEA2DF">
            <w:pPr>
              <w:spacing w:after="0" w:line="240" w:lineRule="auto"/>
              <w:rPr>
                <w:rFonts w:ascii="Times New Roman" w:hAnsi="Times New Roman" w:eastAsia="Times New Roman" w:cs="Times New Roman"/>
                <w:sz w:val="20"/>
                <w:szCs w:val="20"/>
                <w:lang w:eastAsia="nl-NL"/>
              </w:rPr>
            </w:pPr>
            <w:r w:rsidRPr="007C4615">
              <w:rPr>
                <w:rFonts w:ascii="Times New Roman" w:hAnsi="Times New Roman" w:eastAsia="Times New Roman" w:cs="Times New Roman"/>
                <w:sz w:val="20"/>
                <w:szCs w:val="20"/>
                <w:lang w:eastAsia="nl-NL"/>
              </w:rPr>
              <w:t>Zetelverdrag UNHCR (Aruba)</w:t>
            </w:r>
          </w:p>
          <w:p w:rsidRPr="007C4615" w:rsidR="004B114A" w:rsidP="00043433" w:rsidRDefault="004B114A" w14:paraId="7CD9BA1B" w14:textId="47C59EC3">
            <w:pPr>
              <w:spacing w:after="0" w:line="240" w:lineRule="auto"/>
              <w:rPr>
                <w:rFonts w:ascii="Times New Roman" w:hAnsi="Times New Roman" w:eastAsia="Times New Roman" w:cs="Times New Roman"/>
                <w:sz w:val="20"/>
                <w:szCs w:val="20"/>
                <w:lang w:eastAsia="nl-NL"/>
              </w:rPr>
            </w:pPr>
          </w:p>
          <w:p w:rsidRPr="007C4615" w:rsidR="004B114A" w:rsidP="00043433" w:rsidRDefault="004B114A" w14:paraId="0368698C" w14:textId="57A5D701">
            <w:pPr>
              <w:spacing w:after="0" w:line="240" w:lineRule="auto"/>
              <w:rPr>
                <w:rFonts w:ascii="Times New Roman" w:hAnsi="Times New Roman" w:eastAsia="Times New Roman" w:cs="Times New Roman"/>
                <w:sz w:val="20"/>
                <w:szCs w:val="20"/>
                <w:lang w:eastAsia="nl-NL"/>
              </w:rPr>
            </w:pPr>
          </w:p>
          <w:p w:rsidRPr="007C4615" w:rsidR="004B114A" w:rsidP="00043433" w:rsidRDefault="004B114A" w14:paraId="3B3313FD" w14:textId="77777777">
            <w:pPr>
              <w:spacing w:after="0" w:line="240" w:lineRule="auto"/>
              <w:rPr>
                <w:rFonts w:ascii="Times New Roman" w:hAnsi="Times New Roman" w:eastAsia="Times New Roman" w:cs="Times New Roman"/>
                <w:sz w:val="20"/>
                <w:szCs w:val="20"/>
                <w:lang w:eastAsia="nl-NL"/>
              </w:rPr>
            </w:pPr>
          </w:p>
          <w:p w:rsidRPr="007C4615" w:rsidR="004B114A" w:rsidP="00043433" w:rsidRDefault="004B114A" w14:paraId="5EFE83D7" w14:textId="77777777">
            <w:pPr>
              <w:spacing w:after="0" w:line="240" w:lineRule="auto"/>
              <w:rPr>
                <w:rFonts w:ascii="Times New Roman" w:hAnsi="Times New Roman" w:eastAsia="Times New Roman" w:cs="Times New Roman"/>
                <w:sz w:val="20"/>
                <w:szCs w:val="20"/>
                <w:lang w:eastAsia="nl-NL"/>
              </w:rPr>
            </w:pPr>
          </w:p>
          <w:p w:rsidR="000C6D4F" w:rsidP="00043433" w:rsidRDefault="000C6D4F" w14:paraId="337E1DB5" w14:textId="77777777">
            <w:pPr>
              <w:spacing w:after="0" w:line="240" w:lineRule="auto"/>
              <w:rPr>
                <w:rFonts w:ascii="Times New Roman" w:hAnsi="Times New Roman" w:eastAsia="Times New Roman" w:cs="Times New Roman"/>
                <w:sz w:val="20"/>
                <w:szCs w:val="20"/>
                <w:lang w:eastAsia="nl-NL"/>
              </w:rPr>
            </w:pPr>
          </w:p>
          <w:p w:rsidR="000C6D4F" w:rsidP="00043433" w:rsidRDefault="000C6D4F" w14:paraId="120A4A0B" w14:textId="77777777">
            <w:pPr>
              <w:spacing w:after="0" w:line="240" w:lineRule="auto"/>
              <w:rPr>
                <w:rFonts w:ascii="Times New Roman" w:hAnsi="Times New Roman" w:eastAsia="Times New Roman" w:cs="Times New Roman"/>
                <w:sz w:val="20"/>
                <w:szCs w:val="20"/>
                <w:lang w:eastAsia="nl-NL"/>
              </w:rPr>
            </w:pPr>
          </w:p>
          <w:p w:rsidR="000C6D4F" w:rsidP="00043433" w:rsidRDefault="000C6D4F" w14:paraId="0A807447" w14:textId="77777777">
            <w:pPr>
              <w:spacing w:after="0" w:line="240" w:lineRule="auto"/>
              <w:rPr>
                <w:rFonts w:ascii="Times New Roman" w:hAnsi="Times New Roman" w:eastAsia="Times New Roman" w:cs="Times New Roman"/>
                <w:sz w:val="20"/>
                <w:szCs w:val="20"/>
                <w:lang w:eastAsia="nl-NL"/>
              </w:rPr>
            </w:pPr>
          </w:p>
          <w:p w:rsidR="000C6D4F" w:rsidP="00043433" w:rsidRDefault="000C6D4F" w14:paraId="0A59B379" w14:textId="77777777">
            <w:pPr>
              <w:spacing w:after="0" w:line="240" w:lineRule="auto"/>
              <w:rPr>
                <w:rFonts w:ascii="Times New Roman" w:hAnsi="Times New Roman" w:eastAsia="Times New Roman" w:cs="Times New Roman"/>
                <w:sz w:val="20"/>
                <w:szCs w:val="20"/>
                <w:lang w:eastAsia="nl-NL"/>
              </w:rPr>
            </w:pPr>
          </w:p>
          <w:p w:rsidR="000C6D4F" w:rsidP="00043433" w:rsidRDefault="000C6D4F" w14:paraId="7212C282" w14:textId="77777777">
            <w:pPr>
              <w:spacing w:after="0" w:line="240" w:lineRule="auto"/>
              <w:rPr>
                <w:rFonts w:ascii="Times New Roman" w:hAnsi="Times New Roman" w:eastAsia="Times New Roman" w:cs="Times New Roman"/>
                <w:sz w:val="20"/>
                <w:szCs w:val="20"/>
                <w:lang w:eastAsia="nl-NL"/>
              </w:rPr>
            </w:pPr>
          </w:p>
          <w:p w:rsidR="000C6D4F" w:rsidP="00043433" w:rsidRDefault="000C6D4F" w14:paraId="6D3AB012" w14:textId="77777777">
            <w:pPr>
              <w:spacing w:after="0" w:line="240" w:lineRule="auto"/>
              <w:rPr>
                <w:rFonts w:ascii="Times New Roman" w:hAnsi="Times New Roman" w:eastAsia="Times New Roman" w:cs="Times New Roman"/>
                <w:sz w:val="20"/>
                <w:szCs w:val="20"/>
                <w:lang w:eastAsia="nl-NL"/>
              </w:rPr>
            </w:pPr>
          </w:p>
          <w:p w:rsidR="000C6D4F" w:rsidP="00043433" w:rsidRDefault="000C6D4F" w14:paraId="2AA38C54" w14:textId="77777777">
            <w:pPr>
              <w:spacing w:after="0" w:line="240" w:lineRule="auto"/>
              <w:rPr>
                <w:rFonts w:ascii="Times New Roman" w:hAnsi="Times New Roman" w:eastAsia="Times New Roman" w:cs="Times New Roman"/>
                <w:sz w:val="20"/>
                <w:szCs w:val="20"/>
                <w:lang w:eastAsia="nl-NL"/>
              </w:rPr>
            </w:pPr>
          </w:p>
          <w:p w:rsidR="000C6D4F" w:rsidP="00043433" w:rsidRDefault="000C6D4F" w14:paraId="62E03D37" w14:textId="77777777">
            <w:pPr>
              <w:spacing w:after="0" w:line="240" w:lineRule="auto"/>
              <w:rPr>
                <w:rFonts w:ascii="Times New Roman" w:hAnsi="Times New Roman" w:eastAsia="Times New Roman" w:cs="Times New Roman"/>
                <w:sz w:val="20"/>
                <w:szCs w:val="20"/>
                <w:lang w:eastAsia="nl-NL"/>
              </w:rPr>
            </w:pPr>
          </w:p>
          <w:p w:rsidR="000C6D4F" w:rsidP="00043433" w:rsidRDefault="000C6D4F" w14:paraId="552D11E3" w14:textId="77777777">
            <w:pPr>
              <w:spacing w:after="0" w:line="240" w:lineRule="auto"/>
              <w:rPr>
                <w:rFonts w:ascii="Times New Roman" w:hAnsi="Times New Roman" w:eastAsia="Times New Roman" w:cs="Times New Roman"/>
                <w:sz w:val="20"/>
                <w:szCs w:val="20"/>
                <w:lang w:eastAsia="nl-NL"/>
              </w:rPr>
            </w:pPr>
          </w:p>
          <w:p w:rsidRPr="007C4615" w:rsidR="004B114A" w:rsidP="00043433" w:rsidRDefault="004B114A" w14:paraId="10363595" w14:textId="4355FF39">
            <w:pPr>
              <w:spacing w:after="0" w:line="240" w:lineRule="auto"/>
              <w:rPr>
                <w:rFonts w:ascii="Times New Roman" w:hAnsi="Times New Roman" w:eastAsia="Times New Roman" w:cs="Times New Roman"/>
                <w:sz w:val="20"/>
                <w:szCs w:val="20"/>
                <w:lang w:eastAsia="nl-NL"/>
              </w:rPr>
            </w:pPr>
            <w:r w:rsidRPr="007C4615">
              <w:rPr>
                <w:rFonts w:ascii="Times New Roman" w:hAnsi="Times New Roman" w:eastAsia="Times New Roman" w:cs="Times New Roman"/>
                <w:sz w:val="20"/>
                <w:szCs w:val="20"/>
                <w:lang w:eastAsia="nl-NL"/>
              </w:rPr>
              <w:t>Zetelverdrag UNHCR (Curaçao)</w:t>
            </w:r>
          </w:p>
          <w:p w:rsidRPr="007C4615" w:rsidR="004B114A" w:rsidP="00043433" w:rsidRDefault="004B114A" w14:paraId="2389EAA7" w14:textId="7CFBCECC">
            <w:pPr>
              <w:spacing w:after="0" w:line="240" w:lineRule="auto"/>
              <w:rPr>
                <w:rFonts w:ascii="Times New Roman" w:hAnsi="Times New Roman" w:eastAsia="Times New Roman" w:cs="Times New Roman"/>
                <w:sz w:val="20"/>
                <w:szCs w:val="20"/>
                <w:lang w:eastAsia="nl-NL"/>
              </w:rPr>
            </w:pPr>
          </w:p>
          <w:p w:rsidRPr="007C4615" w:rsidR="004B114A" w:rsidP="00043433" w:rsidRDefault="004B114A" w14:paraId="633968E9" w14:textId="2C7A95C7">
            <w:pPr>
              <w:spacing w:after="0" w:line="240" w:lineRule="auto"/>
              <w:rPr>
                <w:rFonts w:ascii="Times New Roman" w:hAnsi="Times New Roman" w:eastAsia="Times New Roman" w:cs="Times New Roman"/>
                <w:sz w:val="20"/>
                <w:szCs w:val="20"/>
                <w:lang w:eastAsia="nl-NL"/>
              </w:rPr>
            </w:pPr>
          </w:p>
          <w:p w:rsidRPr="007C4615" w:rsidR="004B114A" w:rsidP="00043433" w:rsidRDefault="004B114A" w14:paraId="75D0B2AE" w14:textId="6263B0AC">
            <w:pPr>
              <w:spacing w:after="0" w:line="240" w:lineRule="auto"/>
              <w:rPr>
                <w:rFonts w:ascii="Times New Roman" w:hAnsi="Times New Roman" w:eastAsia="Times New Roman" w:cs="Times New Roman"/>
                <w:sz w:val="20"/>
                <w:szCs w:val="20"/>
                <w:lang w:eastAsia="nl-NL"/>
              </w:rPr>
            </w:pPr>
          </w:p>
          <w:p w:rsidRPr="007C4615" w:rsidR="004B114A" w:rsidP="00043433" w:rsidRDefault="004B114A" w14:paraId="0211E618" w14:textId="03B4E3B7">
            <w:pPr>
              <w:spacing w:after="0" w:line="240" w:lineRule="auto"/>
              <w:rPr>
                <w:rFonts w:ascii="Times New Roman" w:hAnsi="Times New Roman" w:eastAsia="Times New Roman" w:cs="Times New Roman"/>
                <w:sz w:val="20"/>
                <w:szCs w:val="20"/>
                <w:lang w:eastAsia="nl-NL"/>
              </w:rPr>
            </w:pPr>
          </w:p>
          <w:p w:rsidR="00C64B6F" w:rsidP="00043433" w:rsidRDefault="00C64B6F" w14:paraId="248F19E5" w14:textId="77777777">
            <w:pPr>
              <w:spacing w:after="0" w:line="240" w:lineRule="auto"/>
              <w:rPr>
                <w:rFonts w:ascii="Times New Roman" w:hAnsi="Times New Roman" w:eastAsia="Times New Roman" w:cs="Times New Roman"/>
                <w:sz w:val="20"/>
                <w:szCs w:val="20"/>
                <w:lang w:eastAsia="nl-NL"/>
              </w:rPr>
            </w:pPr>
          </w:p>
          <w:p w:rsidR="00C64B6F" w:rsidP="00043433" w:rsidRDefault="00C64B6F" w14:paraId="7ABBB796" w14:textId="77777777">
            <w:pPr>
              <w:spacing w:after="0" w:line="240" w:lineRule="auto"/>
              <w:rPr>
                <w:rFonts w:ascii="Times New Roman" w:hAnsi="Times New Roman" w:eastAsia="Times New Roman" w:cs="Times New Roman"/>
                <w:sz w:val="20"/>
                <w:szCs w:val="20"/>
                <w:lang w:eastAsia="nl-NL"/>
              </w:rPr>
            </w:pPr>
          </w:p>
          <w:p w:rsidR="00C64B6F" w:rsidP="00043433" w:rsidRDefault="00C64B6F" w14:paraId="365FAE1A" w14:textId="77777777">
            <w:pPr>
              <w:spacing w:after="0" w:line="240" w:lineRule="auto"/>
              <w:rPr>
                <w:rFonts w:ascii="Times New Roman" w:hAnsi="Times New Roman" w:eastAsia="Times New Roman" w:cs="Times New Roman"/>
                <w:sz w:val="20"/>
                <w:szCs w:val="20"/>
                <w:lang w:eastAsia="nl-NL"/>
              </w:rPr>
            </w:pPr>
          </w:p>
          <w:p w:rsidR="00C64B6F" w:rsidP="00043433" w:rsidRDefault="00C64B6F" w14:paraId="102E84F3" w14:textId="77777777">
            <w:pPr>
              <w:spacing w:after="0" w:line="240" w:lineRule="auto"/>
              <w:rPr>
                <w:rFonts w:ascii="Times New Roman" w:hAnsi="Times New Roman" w:eastAsia="Times New Roman" w:cs="Times New Roman"/>
                <w:sz w:val="20"/>
                <w:szCs w:val="20"/>
                <w:lang w:eastAsia="nl-NL"/>
              </w:rPr>
            </w:pPr>
          </w:p>
          <w:p w:rsidR="00C64B6F" w:rsidP="00043433" w:rsidRDefault="00C64B6F" w14:paraId="4E6E491A" w14:textId="77777777">
            <w:pPr>
              <w:spacing w:after="0" w:line="240" w:lineRule="auto"/>
              <w:rPr>
                <w:rFonts w:ascii="Times New Roman" w:hAnsi="Times New Roman" w:eastAsia="Times New Roman" w:cs="Times New Roman"/>
                <w:sz w:val="20"/>
                <w:szCs w:val="20"/>
                <w:lang w:eastAsia="nl-NL"/>
              </w:rPr>
            </w:pPr>
          </w:p>
          <w:p w:rsidR="00C64B6F" w:rsidP="00043433" w:rsidRDefault="00C64B6F" w14:paraId="676A6F01" w14:textId="77777777">
            <w:pPr>
              <w:spacing w:after="0" w:line="240" w:lineRule="auto"/>
              <w:rPr>
                <w:rFonts w:ascii="Times New Roman" w:hAnsi="Times New Roman" w:eastAsia="Times New Roman" w:cs="Times New Roman"/>
                <w:sz w:val="20"/>
                <w:szCs w:val="20"/>
                <w:lang w:eastAsia="nl-NL"/>
              </w:rPr>
            </w:pPr>
          </w:p>
          <w:p w:rsidR="00C64B6F" w:rsidP="00043433" w:rsidRDefault="00C64B6F" w14:paraId="76DB6655" w14:textId="77777777">
            <w:pPr>
              <w:spacing w:after="0" w:line="240" w:lineRule="auto"/>
              <w:rPr>
                <w:rFonts w:ascii="Times New Roman" w:hAnsi="Times New Roman" w:eastAsia="Times New Roman" w:cs="Times New Roman"/>
                <w:sz w:val="20"/>
                <w:szCs w:val="20"/>
                <w:lang w:eastAsia="nl-NL"/>
              </w:rPr>
            </w:pPr>
          </w:p>
          <w:p w:rsidR="00C64B6F" w:rsidP="00043433" w:rsidRDefault="00C64B6F" w14:paraId="2A5F4984" w14:textId="77777777">
            <w:pPr>
              <w:spacing w:after="0" w:line="240" w:lineRule="auto"/>
              <w:rPr>
                <w:rFonts w:ascii="Times New Roman" w:hAnsi="Times New Roman" w:eastAsia="Times New Roman" w:cs="Times New Roman"/>
                <w:sz w:val="20"/>
                <w:szCs w:val="20"/>
                <w:lang w:eastAsia="nl-NL"/>
              </w:rPr>
            </w:pPr>
          </w:p>
          <w:p w:rsidR="00C64B6F" w:rsidP="00043433" w:rsidRDefault="00C64B6F" w14:paraId="6305A6E4" w14:textId="77777777">
            <w:pPr>
              <w:spacing w:after="0" w:line="240" w:lineRule="auto"/>
              <w:rPr>
                <w:rFonts w:ascii="Times New Roman" w:hAnsi="Times New Roman" w:eastAsia="Times New Roman" w:cs="Times New Roman"/>
                <w:sz w:val="20"/>
                <w:szCs w:val="20"/>
                <w:lang w:eastAsia="nl-NL"/>
              </w:rPr>
            </w:pPr>
          </w:p>
          <w:p w:rsidR="00EE632F" w:rsidP="00043433" w:rsidRDefault="00EE632F" w14:paraId="2722C0CD" w14:textId="2494296B">
            <w:pPr>
              <w:spacing w:after="0" w:line="240" w:lineRule="auto"/>
              <w:rPr>
                <w:rFonts w:ascii="Times New Roman" w:hAnsi="Times New Roman" w:eastAsia="Times New Roman" w:cs="Times New Roman"/>
                <w:sz w:val="20"/>
                <w:szCs w:val="20"/>
                <w:lang w:eastAsia="nl-NL"/>
              </w:rPr>
            </w:pPr>
            <w:r w:rsidRPr="00EE632F">
              <w:rPr>
                <w:rFonts w:ascii="Times New Roman" w:hAnsi="Times New Roman" w:eastAsia="Times New Roman" w:cs="Times New Roman"/>
                <w:sz w:val="20"/>
                <w:szCs w:val="20"/>
                <w:lang w:eastAsia="nl-NL"/>
              </w:rPr>
              <w:t>Status militair personeel (</w:t>
            </w:r>
            <w:r w:rsidR="006D34AF">
              <w:rPr>
                <w:rFonts w:ascii="Times New Roman" w:hAnsi="Times New Roman" w:eastAsia="Times New Roman" w:cs="Times New Roman"/>
                <w:sz w:val="20"/>
                <w:szCs w:val="20"/>
                <w:lang w:eastAsia="nl-NL"/>
              </w:rPr>
              <w:t xml:space="preserve">eenjarig; </w:t>
            </w:r>
            <w:r>
              <w:rPr>
                <w:rFonts w:ascii="Times New Roman" w:hAnsi="Times New Roman" w:eastAsia="Times New Roman" w:cs="Times New Roman"/>
                <w:sz w:val="20"/>
                <w:szCs w:val="20"/>
                <w:lang w:eastAsia="nl-NL"/>
              </w:rPr>
              <w:t>tiende verlenging)</w:t>
            </w:r>
          </w:p>
          <w:p w:rsidR="00045BA7" w:rsidP="00043433" w:rsidRDefault="00045BA7" w14:paraId="7EA14AAE" w14:textId="77777777">
            <w:pPr>
              <w:spacing w:after="0" w:line="240" w:lineRule="auto"/>
              <w:rPr>
                <w:rFonts w:ascii="Times New Roman" w:hAnsi="Times New Roman" w:eastAsia="Times New Roman" w:cs="Times New Roman"/>
                <w:sz w:val="20"/>
                <w:szCs w:val="20"/>
                <w:lang w:eastAsia="nl-NL"/>
              </w:rPr>
            </w:pPr>
          </w:p>
          <w:p w:rsidR="00045BA7" w:rsidP="00043433" w:rsidRDefault="00045BA7" w14:paraId="7B2C37D6" w14:textId="77777777">
            <w:pPr>
              <w:spacing w:after="0" w:line="240" w:lineRule="auto"/>
              <w:rPr>
                <w:rFonts w:ascii="Times New Roman" w:hAnsi="Times New Roman" w:eastAsia="Times New Roman" w:cs="Times New Roman"/>
                <w:sz w:val="20"/>
                <w:szCs w:val="20"/>
                <w:lang w:eastAsia="nl-NL"/>
              </w:rPr>
            </w:pPr>
          </w:p>
          <w:p w:rsidR="00045BA7" w:rsidP="00043433" w:rsidRDefault="00045BA7" w14:paraId="103CFCA9" w14:textId="77777777">
            <w:pPr>
              <w:spacing w:after="0" w:line="240" w:lineRule="auto"/>
              <w:rPr>
                <w:rFonts w:ascii="Times New Roman" w:hAnsi="Times New Roman" w:eastAsia="Times New Roman" w:cs="Times New Roman"/>
                <w:sz w:val="20"/>
                <w:szCs w:val="20"/>
                <w:lang w:eastAsia="nl-NL"/>
              </w:rPr>
            </w:pPr>
          </w:p>
          <w:p w:rsidR="00045BA7" w:rsidP="00043433" w:rsidRDefault="00045BA7" w14:paraId="65E77128" w14:textId="77777777">
            <w:pPr>
              <w:spacing w:after="0" w:line="240" w:lineRule="auto"/>
              <w:rPr>
                <w:rFonts w:ascii="Times New Roman" w:hAnsi="Times New Roman" w:eastAsia="Times New Roman" w:cs="Times New Roman"/>
                <w:sz w:val="20"/>
                <w:szCs w:val="20"/>
                <w:lang w:eastAsia="nl-NL"/>
              </w:rPr>
            </w:pPr>
          </w:p>
          <w:p w:rsidR="00045BA7" w:rsidP="00043433" w:rsidRDefault="00045BA7" w14:paraId="711EF187" w14:textId="77777777">
            <w:pPr>
              <w:spacing w:after="0" w:line="240" w:lineRule="auto"/>
              <w:rPr>
                <w:rFonts w:ascii="Times New Roman" w:hAnsi="Times New Roman" w:eastAsia="Times New Roman" w:cs="Times New Roman"/>
                <w:sz w:val="20"/>
                <w:szCs w:val="20"/>
                <w:lang w:eastAsia="nl-NL"/>
              </w:rPr>
            </w:pPr>
          </w:p>
          <w:p w:rsidR="00045BA7" w:rsidP="00043433" w:rsidRDefault="00045BA7" w14:paraId="5D8A65FA" w14:textId="77777777">
            <w:pPr>
              <w:spacing w:after="0" w:line="240" w:lineRule="auto"/>
              <w:rPr>
                <w:rFonts w:ascii="Times New Roman" w:hAnsi="Times New Roman" w:eastAsia="Times New Roman" w:cs="Times New Roman"/>
                <w:sz w:val="20"/>
                <w:szCs w:val="20"/>
                <w:lang w:eastAsia="nl-NL"/>
              </w:rPr>
            </w:pPr>
          </w:p>
          <w:p w:rsidR="00045BA7" w:rsidP="00043433" w:rsidRDefault="00045BA7" w14:paraId="6F450E05" w14:textId="77777777">
            <w:pPr>
              <w:spacing w:after="0" w:line="240" w:lineRule="auto"/>
              <w:rPr>
                <w:rFonts w:ascii="Times New Roman" w:hAnsi="Times New Roman" w:eastAsia="Times New Roman" w:cs="Times New Roman"/>
                <w:sz w:val="20"/>
                <w:szCs w:val="20"/>
                <w:lang w:eastAsia="nl-NL"/>
              </w:rPr>
            </w:pPr>
          </w:p>
          <w:p w:rsidR="00045BA7" w:rsidP="00043433" w:rsidRDefault="00045BA7" w14:paraId="404BDB54" w14:textId="77777777">
            <w:pPr>
              <w:spacing w:after="0" w:line="240" w:lineRule="auto"/>
              <w:rPr>
                <w:rFonts w:ascii="Times New Roman" w:hAnsi="Times New Roman" w:eastAsia="Times New Roman" w:cs="Times New Roman"/>
                <w:sz w:val="20"/>
                <w:szCs w:val="20"/>
                <w:lang w:eastAsia="nl-NL"/>
              </w:rPr>
            </w:pPr>
          </w:p>
          <w:p w:rsidR="00045BA7" w:rsidP="00043433" w:rsidRDefault="00045BA7" w14:paraId="1D891CF6" w14:textId="77777777">
            <w:pPr>
              <w:spacing w:after="0" w:line="240" w:lineRule="auto"/>
              <w:rPr>
                <w:rFonts w:ascii="Times New Roman" w:hAnsi="Times New Roman" w:eastAsia="Times New Roman" w:cs="Times New Roman"/>
                <w:sz w:val="20"/>
                <w:szCs w:val="20"/>
                <w:lang w:eastAsia="nl-NL"/>
              </w:rPr>
            </w:pPr>
          </w:p>
          <w:p w:rsidR="00045BA7" w:rsidP="00043433" w:rsidRDefault="00045BA7" w14:paraId="2A342A5A" w14:textId="77777777">
            <w:pPr>
              <w:spacing w:after="0" w:line="240" w:lineRule="auto"/>
              <w:rPr>
                <w:rFonts w:ascii="Times New Roman" w:hAnsi="Times New Roman" w:eastAsia="Times New Roman" w:cs="Times New Roman"/>
                <w:sz w:val="20"/>
                <w:szCs w:val="20"/>
                <w:lang w:eastAsia="nl-NL"/>
              </w:rPr>
            </w:pPr>
          </w:p>
          <w:p w:rsidR="00045BA7" w:rsidP="00043433" w:rsidRDefault="00045BA7" w14:paraId="564E49E2" w14:textId="77777777">
            <w:pPr>
              <w:spacing w:after="0" w:line="240" w:lineRule="auto"/>
              <w:rPr>
                <w:rFonts w:ascii="Times New Roman" w:hAnsi="Times New Roman" w:eastAsia="Times New Roman" w:cs="Times New Roman"/>
                <w:sz w:val="20"/>
                <w:szCs w:val="20"/>
                <w:lang w:eastAsia="nl-NL"/>
              </w:rPr>
            </w:pPr>
          </w:p>
          <w:p w:rsidR="00045BA7" w:rsidP="00043433" w:rsidRDefault="00045BA7" w14:paraId="725C07F3" w14:textId="77777777">
            <w:pPr>
              <w:spacing w:after="0" w:line="240" w:lineRule="auto"/>
              <w:rPr>
                <w:rFonts w:ascii="Times New Roman" w:hAnsi="Times New Roman" w:eastAsia="Times New Roman" w:cs="Times New Roman"/>
                <w:sz w:val="20"/>
                <w:szCs w:val="20"/>
                <w:lang w:eastAsia="nl-NL"/>
              </w:rPr>
            </w:pPr>
          </w:p>
          <w:p w:rsidR="00045BA7" w:rsidP="00043433" w:rsidRDefault="00045BA7" w14:paraId="462162AB" w14:textId="77777777">
            <w:pPr>
              <w:spacing w:after="0" w:line="240" w:lineRule="auto"/>
              <w:rPr>
                <w:rFonts w:ascii="Times New Roman" w:hAnsi="Times New Roman" w:eastAsia="Times New Roman" w:cs="Times New Roman"/>
                <w:sz w:val="20"/>
                <w:szCs w:val="20"/>
                <w:lang w:eastAsia="nl-NL"/>
              </w:rPr>
            </w:pPr>
          </w:p>
          <w:p w:rsidR="00045BA7" w:rsidP="00043433" w:rsidRDefault="00045BA7" w14:paraId="038620F7" w14:textId="77777777">
            <w:pPr>
              <w:spacing w:after="0" w:line="240" w:lineRule="auto"/>
              <w:rPr>
                <w:rFonts w:ascii="Times New Roman" w:hAnsi="Times New Roman" w:eastAsia="Times New Roman" w:cs="Times New Roman"/>
                <w:sz w:val="20"/>
                <w:szCs w:val="20"/>
                <w:lang w:eastAsia="nl-NL"/>
              </w:rPr>
            </w:pPr>
          </w:p>
          <w:p w:rsidR="00045BA7" w:rsidP="00043433" w:rsidRDefault="00045BA7" w14:paraId="043DE076" w14:textId="77777777">
            <w:pPr>
              <w:spacing w:after="0" w:line="240" w:lineRule="auto"/>
              <w:rPr>
                <w:rFonts w:ascii="Times New Roman" w:hAnsi="Times New Roman" w:eastAsia="Times New Roman" w:cs="Times New Roman"/>
                <w:sz w:val="20"/>
                <w:szCs w:val="20"/>
                <w:lang w:eastAsia="nl-NL"/>
              </w:rPr>
            </w:pPr>
          </w:p>
          <w:p w:rsidR="00045BA7" w:rsidP="00043433" w:rsidRDefault="00045BA7" w14:paraId="18BEB180" w14:textId="77777777">
            <w:pPr>
              <w:spacing w:after="0" w:line="240" w:lineRule="auto"/>
              <w:rPr>
                <w:rFonts w:ascii="Times New Roman" w:hAnsi="Times New Roman" w:eastAsia="Times New Roman" w:cs="Times New Roman"/>
                <w:sz w:val="20"/>
                <w:szCs w:val="20"/>
                <w:lang w:eastAsia="nl-NL"/>
              </w:rPr>
            </w:pPr>
          </w:p>
          <w:p w:rsidR="00045BA7" w:rsidP="00043433" w:rsidRDefault="00045BA7" w14:paraId="7764D50C" w14:textId="77777777">
            <w:pPr>
              <w:spacing w:after="0" w:line="240" w:lineRule="auto"/>
              <w:rPr>
                <w:rFonts w:ascii="Times New Roman" w:hAnsi="Times New Roman" w:eastAsia="Times New Roman" w:cs="Times New Roman"/>
                <w:sz w:val="20"/>
                <w:szCs w:val="20"/>
                <w:lang w:eastAsia="nl-NL"/>
              </w:rPr>
            </w:pPr>
          </w:p>
          <w:p w:rsidR="00045BA7" w:rsidP="00043433" w:rsidRDefault="00045BA7" w14:paraId="3D0E556F" w14:textId="77777777">
            <w:pPr>
              <w:spacing w:after="0" w:line="240" w:lineRule="auto"/>
              <w:rPr>
                <w:rFonts w:ascii="Times New Roman" w:hAnsi="Times New Roman" w:eastAsia="Times New Roman" w:cs="Times New Roman"/>
                <w:sz w:val="20"/>
                <w:szCs w:val="20"/>
                <w:lang w:eastAsia="nl-NL"/>
              </w:rPr>
            </w:pPr>
          </w:p>
          <w:p w:rsidR="00045BA7" w:rsidP="00043433" w:rsidRDefault="00045BA7" w14:paraId="46E7D246" w14:textId="77777777">
            <w:pPr>
              <w:spacing w:after="0" w:line="240" w:lineRule="auto"/>
              <w:rPr>
                <w:rFonts w:ascii="Times New Roman" w:hAnsi="Times New Roman" w:eastAsia="Times New Roman" w:cs="Times New Roman"/>
                <w:sz w:val="20"/>
                <w:szCs w:val="20"/>
                <w:lang w:eastAsia="nl-NL"/>
              </w:rPr>
            </w:pPr>
          </w:p>
          <w:p w:rsidR="00B14D5D" w:rsidP="00043433" w:rsidRDefault="00B14D5D" w14:paraId="7CBBDA20" w14:textId="77777777">
            <w:pPr>
              <w:spacing w:after="0" w:line="240" w:lineRule="auto"/>
              <w:rPr>
                <w:rFonts w:ascii="Times New Roman" w:hAnsi="Times New Roman" w:eastAsia="Times New Roman" w:cs="Times New Roman"/>
                <w:sz w:val="20"/>
                <w:szCs w:val="20"/>
                <w:lang w:eastAsia="nl-NL"/>
              </w:rPr>
            </w:pPr>
          </w:p>
          <w:p w:rsidR="00BD3CEE" w:rsidP="00043433" w:rsidRDefault="00BD3CEE" w14:paraId="09E05CD4" w14:textId="77777777">
            <w:pPr>
              <w:spacing w:after="0" w:line="240" w:lineRule="auto"/>
              <w:rPr>
                <w:rFonts w:ascii="Times New Roman" w:hAnsi="Times New Roman" w:eastAsia="Times New Roman" w:cs="Times New Roman"/>
                <w:sz w:val="20"/>
                <w:szCs w:val="20"/>
                <w:lang w:eastAsia="nl-NL"/>
              </w:rPr>
            </w:pPr>
          </w:p>
          <w:p w:rsidRPr="00EE632F" w:rsidR="00045BA7" w:rsidP="00043433" w:rsidRDefault="00045BA7" w14:paraId="197B34BF" w14:textId="09B8995E">
            <w:pPr>
              <w:spacing w:after="0" w:line="240" w:lineRule="auto"/>
              <w:rPr>
                <w:rFonts w:ascii="Times New Roman" w:hAnsi="Times New Roman" w:eastAsia="Times New Roman" w:cs="Times New Roman"/>
                <w:sz w:val="20"/>
                <w:szCs w:val="20"/>
                <w:lang w:eastAsia="nl-NL"/>
              </w:rPr>
            </w:pPr>
            <w:proofErr w:type="spellStart"/>
            <w:r>
              <w:rPr>
                <w:rFonts w:ascii="Times New Roman" w:hAnsi="Times New Roman" w:eastAsia="Times New Roman" w:cs="Times New Roman"/>
                <w:sz w:val="20"/>
                <w:szCs w:val="20"/>
                <w:lang w:eastAsia="nl-NL"/>
              </w:rPr>
              <w:t>N</w:t>
            </w:r>
            <w:r w:rsidRPr="00045BA7">
              <w:rPr>
                <w:rFonts w:ascii="Times New Roman" w:hAnsi="Times New Roman" w:eastAsia="Times New Roman" w:cs="Times New Roman"/>
                <w:sz w:val="20"/>
                <w:szCs w:val="20"/>
                <w:lang w:eastAsia="nl-NL"/>
              </w:rPr>
              <w:t>oodevacuatieoperaties</w:t>
            </w:r>
            <w:proofErr w:type="spellEnd"/>
            <w:r w:rsidRPr="00045BA7">
              <w:rPr>
                <w:rFonts w:ascii="Times New Roman" w:hAnsi="Times New Roman" w:eastAsia="Times New Roman" w:cs="Times New Roman"/>
                <w:sz w:val="20"/>
                <w:szCs w:val="20"/>
                <w:lang w:eastAsia="nl-NL"/>
              </w:rPr>
              <w:t xml:space="preserve"> als gevolg van een crisissituatie</w:t>
            </w:r>
            <w:r>
              <w:rPr>
                <w:rFonts w:ascii="Times New Roman" w:hAnsi="Times New Roman" w:eastAsia="Times New Roman" w:cs="Times New Roman"/>
                <w:sz w:val="20"/>
                <w:szCs w:val="20"/>
                <w:lang w:eastAsia="nl-NL"/>
              </w:rPr>
              <w:t xml:space="preserve"> (</w:t>
            </w:r>
            <w:r w:rsidRPr="00045BA7">
              <w:rPr>
                <w:rFonts w:ascii="Times New Roman" w:hAnsi="Times New Roman" w:eastAsia="Times New Roman" w:cs="Times New Roman"/>
                <w:sz w:val="20"/>
                <w:szCs w:val="20"/>
                <w:lang w:eastAsia="nl-NL"/>
              </w:rPr>
              <w:t>eenjarig</w:t>
            </w:r>
            <w:r>
              <w:rPr>
                <w:rFonts w:ascii="Times New Roman" w:hAnsi="Times New Roman" w:eastAsia="Times New Roman" w:cs="Times New Roman"/>
                <w:sz w:val="20"/>
                <w:szCs w:val="20"/>
                <w:lang w:eastAsia="nl-NL"/>
              </w:rPr>
              <w:t>)</w:t>
            </w:r>
          </w:p>
          <w:p w:rsidRPr="00EE632F" w:rsidR="00EE632F" w:rsidP="00043433" w:rsidRDefault="00EE632F" w14:paraId="0EF8AE68" w14:textId="77777777">
            <w:pPr>
              <w:spacing w:after="0" w:line="240" w:lineRule="auto"/>
              <w:rPr>
                <w:rFonts w:ascii="Times New Roman" w:hAnsi="Times New Roman" w:eastAsia="Times New Roman" w:cs="Times New Roman"/>
                <w:sz w:val="20"/>
                <w:szCs w:val="20"/>
                <w:lang w:eastAsia="nl-NL"/>
              </w:rPr>
            </w:pPr>
          </w:p>
          <w:p w:rsidRPr="00EE632F" w:rsidR="00EE632F" w:rsidP="00043433" w:rsidRDefault="00EE632F" w14:paraId="563132E2" w14:textId="77777777">
            <w:pPr>
              <w:spacing w:after="0" w:line="240" w:lineRule="auto"/>
              <w:rPr>
                <w:rFonts w:ascii="Times New Roman" w:hAnsi="Times New Roman" w:eastAsia="Times New Roman" w:cs="Times New Roman"/>
                <w:sz w:val="20"/>
                <w:szCs w:val="20"/>
                <w:lang w:eastAsia="nl-NL"/>
              </w:rPr>
            </w:pPr>
          </w:p>
          <w:p w:rsidR="00EE632F" w:rsidP="00043433" w:rsidRDefault="00EE632F" w14:paraId="2F00DAE9" w14:textId="77777777">
            <w:pPr>
              <w:spacing w:after="0" w:line="240" w:lineRule="auto"/>
              <w:rPr>
                <w:rFonts w:ascii="Times New Roman" w:hAnsi="Times New Roman" w:eastAsia="Times New Roman" w:cs="Times New Roman"/>
                <w:sz w:val="20"/>
                <w:szCs w:val="20"/>
                <w:lang w:eastAsia="nl-NL"/>
              </w:rPr>
            </w:pPr>
          </w:p>
          <w:p w:rsidR="00EE632F" w:rsidP="00043433" w:rsidRDefault="00EE632F" w14:paraId="405A0E4A" w14:textId="77777777">
            <w:pPr>
              <w:spacing w:after="0" w:line="240" w:lineRule="auto"/>
              <w:rPr>
                <w:rFonts w:ascii="Times New Roman" w:hAnsi="Times New Roman" w:eastAsia="Times New Roman" w:cs="Times New Roman"/>
                <w:sz w:val="20"/>
                <w:szCs w:val="20"/>
                <w:lang w:eastAsia="nl-NL"/>
              </w:rPr>
            </w:pPr>
          </w:p>
          <w:p w:rsidR="00EE632F" w:rsidP="00043433" w:rsidRDefault="00EE632F" w14:paraId="7529BD04" w14:textId="77777777">
            <w:pPr>
              <w:spacing w:after="0" w:line="240" w:lineRule="auto"/>
              <w:rPr>
                <w:rFonts w:ascii="Times New Roman" w:hAnsi="Times New Roman" w:eastAsia="Times New Roman" w:cs="Times New Roman"/>
                <w:sz w:val="20"/>
                <w:szCs w:val="20"/>
                <w:lang w:eastAsia="nl-NL"/>
              </w:rPr>
            </w:pPr>
          </w:p>
          <w:p w:rsidR="00EE632F" w:rsidP="00043433" w:rsidRDefault="00EE632F" w14:paraId="41CDDECD" w14:textId="77777777">
            <w:pPr>
              <w:spacing w:after="0" w:line="240" w:lineRule="auto"/>
              <w:rPr>
                <w:rFonts w:ascii="Times New Roman" w:hAnsi="Times New Roman" w:eastAsia="Times New Roman" w:cs="Times New Roman"/>
                <w:sz w:val="20"/>
                <w:szCs w:val="20"/>
                <w:lang w:eastAsia="nl-NL"/>
              </w:rPr>
            </w:pPr>
          </w:p>
          <w:p w:rsidR="00EE632F" w:rsidP="00043433" w:rsidRDefault="00EE632F" w14:paraId="39B51729" w14:textId="77777777">
            <w:pPr>
              <w:spacing w:after="0" w:line="240" w:lineRule="auto"/>
              <w:rPr>
                <w:rFonts w:ascii="Times New Roman" w:hAnsi="Times New Roman" w:eastAsia="Times New Roman" w:cs="Times New Roman"/>
                <w:sz w:val="20"/>
                <w:szCs w:val="20"/>
                <w:lang w:eastAsia="nl-NL"/>
              </w:rPr>
            </w:pPr>
          </w:p>
          <w:p w:rsidR="00EE632F" w:rsidP="00043433" w:rsidRDefault="00EE632F" w14:paraId="6ACE0B69" w14:textId="77777777">
            <w:pPr>
              <w:spacing w:after="0" w:line="240" w:lineRule="auto"/>
              <w:rPr>
                <w:rFonts w:ascii="Times New Roman" w:hAnsi="Times New Roman" w:eastAsia="Times New Roman" w:cs="Times New Roman"/>
                <w:sz w:val="20"/>
                <w:szCs w:val="20"/>
                <w:lang w:eastAsia="nl-NL"/>
              </w:rPr>
            </w:pPr>
          </w:p>
          <w:p w:rsidR="00EE632F" w:rsidP="00043433" w:rsidRDefault="00EE632F" w14:paraId="634785E5" w14:textId="77777777">
            <w:pPr>
              <w:spacing w:after="0" w:line="240" w:lineRule="auto"/>
              <w:rPr>
                <w:rFonts w:ascii="Times New Roman" w:hAnsi="Times New Roman" w:eastAsia="Times New Roman" w:cs="Times New Roman"/>
                <w:sz w:val="20"/>
                <w:szCs w:val="20"/>
                <w:lang w:eastAsia="nl-NL"/>
              </w:rPr>
            </w:pPr>
          </w:p>
          <w:p w:rsidR="00EE632F" w:rsidP="00043433" w:rsidRDefault="00EE632F" w14:paraId="77414CB2" w14:textId="77777777">
            <w:pPr>
              <w:spacing w:after="0" w:line="240" w:lineRule="auto"/>
              <w:rPr>
                <w:rFonts w:ascii="Times New Roman" w:hAnsi="Times New Roman" w:eastAsia="Times New Roman" w:cs="Times New Roman"/>
                <w:sz w:val="20"/>
                <w:szCs w:val="20"/>
                <w:lang w:eastAsia="nl-NL"/>
              </w:rPr>
            </w:pPr>
          </w:p>
          <w:p w:rsidR="00EE632F" w:rsidP="00043433" w:rsidRDefault="00EE632F" w14:paraId="66274DEA" w14:textId="77777777">
            <w:pPr>
              <w:spacing w:after="0" w:line="240" w:lineRule="auto"/>
              <w:rPr>
                <w:rFonts w:ascii="Times New Roman" w:hAnsi="Times New Roman" w:eastAsia="Times New Roman" w:cs="Times New Roman"/>
                <w:sz w:val="20"/>
                <w:szCs w:val="20"/>
                <w:lang w:eastAsia="nl-NL"/>
              </w:rPr>
            </w:pPr>
          </w:p>
          <w:p w:rsidR="00EE632F" w:rsidP="00043433" w:rsidRDefault="00EE632F" w14:paraId="445EE97F" w14:textId="77777777">
            <w:pPr>
              <w:spacing w:after="0" w:line="240" w:lineRule="auto"/>
              <w:rPr>
                <w:rFonts w:ascii="Times New Roman" w:hAnsi="Times New Roman" w:eastAsia="Times New Roman" w:cs="Times New Roman"/>
                <w:sz w:val="20"/>
                <w:szCs w:val="20"/>
                <w:lang w:eastAsia="nl-NL"/>
              </w:rPr>
            </w:pPr>
          </w:p>
          <w:p w:rsidR="00EE632F" w:rsidP="00043433" w:rsidRDefault="00EE632F" w14:paraId="46BFED20" w14:textId="77777777">
            <w:pPr>
              <w:spacing w:after="0" w:line="240" w:lineRule="auto"/>
              <w:rPr>
                <w:rFonts w:ascii="Times New Roman" w:hAnsi="Times New Roman" w:eastAsia="Times New Roman" w:cs="Times New Roman"/>
                <w:sz w:val="20"/>
                <w:szCs w:val="20"/>
                <w:lang w:eastAsia="nl-NL"/>
              </w:rPr>
            </w:pPr>
          </w:p>
          <w:p w:rsidR="00EE632F" w:rsidP="00043433" w:rsidRDefault="00EE632F" w14:paraId="1F765B00" w14:textId="77777777">
            <w:pPr>
              <w:spacing w:after="0" w:line="240" w:lineRule="auto"/>
              <w:rPr>
                <w:rFonts w:ascii="Times New Roman" w:hAnsi="Times New Roman" w:eastAsia="Times New Roman" w:cs="Times New Roman"/>
                <w:sz w:val="20"/>
                <w:szCs w:val="20"/>
                <w:lang w:eastAsia="nl-NL"/>
              </w:rPr>
            </w:pPr>
          </w:p>
          <w:p w:rsidR="001D7704" w:rsidP="00043433" w:rsidRDefault="001D7704" w14:paraId="07752880" w14:textId="77777777">
            <w:pPr>
              <w:spacing w:after="0" w:line="240" w:lineRule="auto"/>
              <w:rPr>
                <w:rFonts w:ascii="Times New Roman" w:hAnsi="Times New Roman" w:eastAsia="Times New Roman" w:cs="Times New Roman"/>
                <w:sz w:val="20"/>
                <w:szCs w:val="20"/>
                <w:lang w:eastAsia="nl-NL"/>
              </w:rPr>
            </w:pPr>
          </w:p>
          <w:p w:rsidR="003D051D" w:rsidP="00043433" w:rsidRDefault="003D051D" w14:paraId="29252896" w14:textId="77777777">
            <w:pPr>
              <w:spacing w:after="0" w:line="240" w:lineRule="auto"/>
              <w:rPr>
                <w:rFonts w:ascii="Times New Roman" w:hAnsi="Times New Roman" w:eastAsia="Times New Roman" w:cs="Times New Roman"/>
                <w:sz w:val="20"/>
                <w:szCs w:val="20"/>
                <w:lang w:eastAsia="nl-NL"/>
              </w:rPr>
            </w:pPr>
          </w:p>
          <w:p w:rsidR="003D051D" w:rsidP="00043433" w:rsidRDefault="003D051D" w14:paraId="74D5A41D" w14:textId="77777777">
            <w:pPr>
              <w:spacing w:after="0" w:line="240" w:lineRule="auto"/>
              <w:rPr>
                <w:rFonts w:ascii="Times New Roman" w:hAnsi="Times New Roman" w:eastAsia="Times New Roman" w:cs="Times New Roman"/>
                <w:sz w:val="20"/>
                <w:szCs w:val="20"/>
                <w:lang w:eastAsia="nl-NL"/>
              </w:rPr>
            </w:pPr>
          </w:p>
          <w:p w:rsidR="00FD4E0B" w:rsidP="00043433" w:rsidRDefault="00591620" w14:paraId="18D5B72C" w14:textId="11882259">
            <w:pPr>
              <w:spacing w:after="0" w:line="240" w:lineRule="auto"/>
              <w:rPr>
                <w:rFonts w:ascii="Times New Roman" w:hAnsi="Times New Roman" w:eastAsia="Times New Roman" w:cs="Times New Roman"/>
                <w:sz w:val="20"/>
                <w:szCs w:val="20"/>
                <w:lang w:eastAsia="nl-NL"/>
              </w:rPr>
            </w:pPr>
            <w:r w:rsidRPr="00591620">
              <w:rPr>
                <w:rFonts w:ascii="Times New Roman" w:hAnsi="Times New Roman" w:eastAsia="Times New Roman" w:cs="Times New Roman"/>
                <w:sz w:val="20"/>
                <w:szCs w:val="20"/>
                <w:lang w:eastAsia="nl-NL"/>
              </w:rPr>
              <w:t>Wijziging van Bijlage III bij de Overeenkomst van Maastricht</w:t>
            </w:r>
          </w:p>
          <w:p w:rsidR="00FD4E0B" w:rsidP="00043433" w:rsidRDefault="00FD4E0B" w14:paraId="1F8C2A25" w14:textId="77777777">
            <w:pPr>
              <w:spacing w:after="0" w:line="240" w:lineRule="auto"/>
              <w:rPr>
                <w:rFonts w:ascii="Times New Roman" w:hAnsi="Times New Roman" w:eastAsia="Times New Roman" w:cs="Times New Roman"/>
                <w:sz w:val="20"/>
                <w:szCs w:val="20"/>
                <w:lang w:eastAsia="nl-NL"/>
              </w:rPr>
            </w:pPr>
          </w:p>
          <w:p w:rsidR="00FD4E0B" w:rsidP="00043433" w:rsidRDefault="00FD4E0B" w14:paraId="3E01F2CD" w14:textId="77777777">
            <w:pPr>
              <w:spacing w:after="0" w:line="240" w:lineRule="auto"/>
              <w:rPr>
                <w:rFonts w:ascii="Times New Roman" w:hAnsi="Times New Roman" w:eastAsia="Times New Roman" w:cs="Times New Roman"/>
                <w:sz w:val="20"/>
                <w:szCs w:val="20"/>
                <w:lang w:eastAsia="nl-NL"/>
              </w:rPr>
            </w:pPr>
          </w:p>
          <w:p w:rsidR="00FD4E0B" w:rsidP="00043433" w:rsidRDefault="00FD4E0B" w14:paraId="1BFB3B11" w14:textId="77777777">
            <w:pPr>
              <w:spacing w:after="0" w:line="240" w:lineRule="auto"/>
              <w:rPr>
                <w:rFonts w:ascii="Times New Roman" w:hAnsi="Times New Roman" w:eastAsia="Times New Roman" w:cs="Times New Roman"/>
                <w:sz w:val="20"/>
                <w:szCs w:val="20"/>
                <w:lang w:eastAsia="nl-NL"/>
              </w:rPr>
            </w:pPr>
          </w:p>
          <w:p w:rsidR="00FD4E0B" w:rsidP="00043433" w:rsidRDefault="00FD4E0B" w14:paraId="2FB3D679" w14:textId="77777777">
            <w:pPr>
              <w:spacing w:after="0" w:line="240" w:lineRule="auto"/>
              <w:rPr>
                <w:rFonts w:ascii="Times New Roman" w:hAnsi="Times New Roman" w:eastAsia="Times New Roman" w:cs="Times New Roman"/>
                <w:sz w:val="20"/>
                <w:szCs w:val="20"/>
                <w:lang w:eastAsia="nl-NL"/>
              </w:rPr>
            </w:pPr>
          </w:p>
          <w:p w:rsidR="00FD4E0B" w:rsidP="00043433" w:rsidRDefault="00FD4E0B" w14:paraId="6F787474" w14:textId="77777777">
            <w:pPr>
              <w:spacing w:after="0" w:line="240" w:lineRule="auto"/>
              <w:rPr>
                <w:rFonts w:ascii="Times New Roman" w:hAnsi="Times New Roman" w:eastAsia="Times New Roman" w:cs="Times New Roman"/>
                <w:sz w:val="20"/>
                <w:szCs w:val="20"/>
                <w:lang w:eastAsia="nl-NL"/>
              </w:rPr>
            </w:pPr>
          </w:p>
          <w:p w:rsidR="00FD4E0B" w:rsidP="00043433" w:rsidRDefault="00FD4E0B" w14:paraId="76C43144" w14:textId="77777777">
            <w:pPr>
              <w:spacing w:after="0" w:line="240" w:lineRule="auto"/>
              <w:rPr>
                <w:rFonts w:ascii="Times New Roman" w:hAnsi="Times New Roman" w:eastAsia="Times New Roman" w:cs="Times New Roman"/>
                <w:sz w:val="20"/>
                <w:szCs w:val="20"/>
                <w:lang w:eastAsia="nl-NL"/>
              </w:rPr>
            </w:pPr>
          </w:p>
          <w:p w:rsidR="00FD4E0B" w:rsidP="00043433" w:rsidRDefault="00FD4E0B" w14:paraId="07DA22BA" w14:textId="77777777">
            <w:pPr>
              <w:spacing w:after="0" w:line="240" w:lineRule="auto"/>
              <w:rPr>
                <w:rFonts w:ascii="Times New Roman" w:hAnsi="Times New Roman" w:eastAsia="Times New Roman" w:cs="Times New Roman"/>
                <w:sz w:val="20"/>
                <w:szCs w:val="20"/>
                <w:lang w:eastAsia="nl-NL"/>
              </w:rPr>
            </w:pPr>
          </w:p>
          <w:p w:rsidR="00FD4E0B" w:rsidP="00043433" w:rsidRDefault="00FD4E0B" w14:paraId="10F16310" w14:textId="77777777">
            <w:pPr>
              <w:spacing w:after="0" w:line="240" w:lineRule="auto"/>
              <w:rPr>
                <w:rFonts w:ascii="Times New Roman" w:hAnsi="Times New Roman" w:eastAsia="Times New Roman" w:cs="Times New Roman"/>
                <w:sz w:val="20"/>
                <w:szCs w:val="20"/>
                <w:lang w:eastAsia="nl-NL"/>
              </w:rPr>
            </w:pPr>
          </w:p>
          <w:p w:rsidR="00FD4E0B" w:rsidP="00043433" w:rsidRDefault="00FD4E0B" w14:paraId="0DC819FB" w14:textId="77777777">
            <w:pPr>
              <w:spacing w:after="0" w:line="240" w:lineRule="auto"/>
              <w:rPr>
                <w:rFonts w:ascii="Times New Roman" w:hAnsi="Times New Roman" w:eastAsia="Times New Roman" w:cs="Times New Roman"/>
                <w:sz w:val="20"/>
                <w:szCs w:val="20"/>
                <w:lang w:eastAsia="nl-NL"/>
              </w:rPr>
            </w:pPr>
          </w:p>
          <w:p w:rsidR="00FD4E0B" w:rsidP="00043433" w:rsidRDefault="00FD4E0B" w14:paraId="28D7EAD1" w14:textId="77777777">
            <w:pPr>
              <w:spacing w:after="0" w:line="240" w:lineRule="auto"/>
              <w:rPr>
                <w:rFonts w:ascii="Times New Roman" w:hAnsi="Times New Roman" w:eastAsia="Times New Roman" w:cs="Times New Roman"/>
                <w:sz w:val="20"/>
                <w:szCs w:val="20"/>
                <w:lang w:eastAsia="nl-NL"/>
              </w:rPr>
            </w:pPr>
          </w:p>
          <w:p w:rsidR="00FD4E0B" w:rsidP="00043433" w:rsidRDefault="00FD4E0B" w14:paraId="15D2818B" w14:textId="77777777">
            <w:pPr>
              <w:spacing w:after="0" w:line="240" w:lineRule="auto"/>
              <w:rPr>
                <w:rFonts w:ascii="Times New Roman" w:hAnsi="Times New Roman" w:eastAsia="Times New Roman" w:cs="Times New Roman"/>
                <w:sz w:val="20"/>
                <w:szCs w:val="20"/>
                <w:lang w:eastAsia="nl-NL"/>
              </w:rPr>
            </w:pPr>
          </w:p>
          <w:p w:rsidR="00FD4E0B" w:rsidP="00043433" w:rsidRDefault="00FD4E0B" w14:paraId="3EA8CB31" w14:textId="77777777">
            <w:pPr>
              <w:spacing w:after="0" w:line="240" w:lineRule="auto"/>
              <w:rPr>
                <w:rFonts w:ascii="Times New Roman" w:hAnsi="Times New Roman" w:eastAsia="Times New Roman" w:cs="Times New Roman"/>
                <w:sz w:val="20"/>
                <w:szCs w:val="20"/>
                <w:lang w:eastAsia="nl-NL"/>
              </w:rPr>
            </w:pPr>
          </w:p>
          <w:p w:rsidR="00FD4E0B" w:rsidP="00043433" w:rsidRDefault="00FD4E0B" w14:paraId="3804BFC8" w14:textId="77777777">
            <w:pPr>
              <w:spacing w:after="0" w:line="240" w:lineRule="auto"/>
              <w:rPr>
                <w:rFonts w:ascii="Times New Roman" w:hAnsi="Times New Roman" w:eastAsia="Times New Roman" w:cs="Times New Roman"/>
                <w:sz w:val="20"/>
                <w:szCs w:val="20"/>
                <w:lang w:eastAsia="nl-NL"/>
              </w:rPr>
            </w:pPr>
          </w:p>
          <w:p w:rsidR="00FD4E0B" w:rsidP="00043433" w:rsidRDefault="00FD4E0B" w14:paraId="537D1076" w14:textId="77777777">
            <w:pPr>
              <w:spacing w:after="0" w:line="240" w:lineRule="auto"/>
              <w:rPr>
                <w:rFonts w:ascii="Times New Roman" w:hAnsi="Times New Roman" w:eastAsia="Times New Roman" w:cs="Times New Roman"/>
                <w:sz w:val="20"/>
                <w:szCs w:val="20"/>
                <w:lang w:eastAsia="nl-NL"/>
              </w:rPr>
            </w:pPr>
          </w:p>
          <w:p w:rsidR="00FD4E0B" w:rsidP="00043433" w:rsidRDefault="00FD4E0B" w14:paraId="51B58F4D" w14:textId="77777777">
            <w:pPr>
              <w:spacing w:after="0" w:line="240" w:lineRule="auto"/>
              <w:rPr>
                <w:rFonts w:ascii="Times New Roman" w:hAnsi="Times New Roman" w:eastAsia="Times New Roman" w:cs="Times New Roman"/>
                <w:sz w:val="20"/>
                <w:szCs w:val="20"/>
                <w:lang w:eastAsia="nl-NL"/>
              </w:rPr>
            </w:pPr>
          </w:p>
          <w:p w:rsidR="00FD4E0B" w:rsidP="00043433" w:rsidRDefault="00FD4E0B" w14:paraId="7683A817" w14:textId="77777777">
            <w:pPr>
              <w:spacing w:after="0" w:line="240" w:lineRule="auto"/>
              <w:rPr>
                <w:rFonts w:ascii="Times New Roman" w:hAnsi="Times New Roman" w:eastAsia="Times New Roman" w:cs="Times New Roman"/>
                <w:sz w:val="20"/>
                <w:szCs w:val="20"/>
                <w:lang w:eastAsia="nl-NL"/>
              </w:rPr>
            </w:pPr>
          </w:p>
          <w:p w:rsidR="00FD4E0B" w:rsidP="00043433" w:rsidRDefault="00FD4E0B" w14:paraId="688C9835" w14:textId="77777777">
            <w:pPr>
              <w:spacing w:after="0" w:line="240" w:lineRule="auto"/>
              <w:rPr>
                <w:rFonts w:ascii="Times New Roman" w:hAnsi="Times New Roman" w:eastAsia="Times New Roman" w:cs="Times New Roman"/>
                <w:sz w:val="20"/>
                <w:szCs w:val="20"/>
                <w:lang w:eastAsia="nl-NL"/>
              </w:rPr>
            </w:pPr>
          </w:p>
          <w:p w:rsidR="00FD4E0B" w:rsidP="00043433" w:rsidRDefault="00FD4E0B" w14:paraId="56C24EB2" w14:textId="77777777">
            <w:pPr>
              <w:spacing w:after="0" w:line="240" w:lineRule="auto"/>
              <w:rPr>
                <w:rFonts w:ascii="Times New Roman" w:hAnsi="Times New Roman" w:eastAsia="Times New Roman" w:cs="Times New Roman"/>
                <w:sz w:val="20"/>
                <w:szCs w:val="20"/>
                <w:lang w:eastAsia="nl-NL"/>
              </w:rPr>
            </w:pPr>
          </w:p>
          <w:p w:rsidR="00FD4E0B" w:rsidP="00043433" w:rsidRDefault="00FD4E0B" w14:paraId="19D89A4C" w14:textId="77777777">
            <w:pPr>
              <w:spacing w:after="0" w:line="240" w:lineRule="auto"/>
              <w:rPr>
                <w:rFonts w:ascii="Times New Roman" w:hAnsi="Times New Roman" w:eastAsia="Times New Roman" w:cs="Times New Roman"/>
                <w:sz w:val="20"/>
                <w:szCs w:val="20"/>
                <w:lang w:eastAsia="nl-NL"/>
              </w:rPr>
            </w:pPr>
          </w:p>
          <w:p w:rsidR="00FD4E0B" w:rsidP="00043433" w:rsidRDefault="00FD4E0B" w14:paraId="238145B2" w14:textId="77777777">
            <w:pPr>
              <w:spacing w:after="0" w:line="240" w:lineRule="auto"/>
              <w:rPr>
                <w:rFonts w:ascii="Times New Roman" w:hAnsi="Times New Roman" w:eastAsia="Times New Roman" w:cs="Times New Roman"/>
                <w:sz w:val="20"/>
                <w:szCs w:val="20"/>
                <w:lang w:eastAsia="nl-NL"/>
              </w:rPr>
            </w:pPr>
          </w:p>
          <w:p w:rsidR="00FD4E0B" w:rsidP="00043433" w:rsidRDefault="00FD4E0B" w14:paraId="2162C674" w14:textId="77777777">
            <w:pPr>
              <w:spacing w:after="0" w:line="240" w:lineRule="auto"/>
              <w:rPr>
                <w:rFonts w:ascii="Times New Roman" w:hAnsi="Times New Roman" w:eastAsia="Times New Roman" w:cs="Times New Roman"/>
                <w:sz w:val="20"/>
                <w:szCs w:val="20"/>
                <w:lang w:eastAsia="nl-NL"/>
              </w:rPr>
            </w:pPr>
          </w:p>
          <w:p w:rsidR="00D97563" w:rsidP="00043433" w:rsidRDefault="00D97563" w14:paraId="4731BE1B" w14:textId="77777777">
            <w:pPr>
              <w:spacing w:after="0" w:line="240" w:lineRule="auto"/>
              <w:rPr>
                <w:rFonts w:ascii="Times New Roman" w:hAnsi="Times New Roman" w:eastAsia="Times New Roman" w:cs="Times New Roman"/>
                <w:sz w:val="20"/>
                <w:szCs w:val="20"/>
                <w:lang w:eastAsia="nl-NL"/>
              </w:rPr>
            </w:pPr>
          </w:p>
          <w:p w:rsidR="002323C3" w:rsidP="00043433" w:rsidRDefault="002323C3" w14:paraId="51E156FE" w14:textId="77777777">
            <w:pPr>
              <w:spacing w:after="0" w:line="240" w:lineRule="auto"/>
              <w:rPr>
                <w:rFonts w:ascii="Times New Roman" w:hAnsi="Times New Roman" w:eastAsia="Times New Roman" w:cs="Times New Roman"/>
                <w:sz w:val="20"/>
                <w:szCs w:val="20"/>
                <w:lang w:eastAsia="nl-NL"/>
              </w:rPr>
            </w:pPr>
          </w:p>
          <w:p w:rsidRPr="00EE632F" w:rsidR="008960AC" w:rsidP="00043433" w:rsidRDefault="004B114A" w14:paraId="64D0E03E" w14:textId="4B81E956">
            <w:pPr>
              <w:spacing w:after="0" w:line="240" w:lineRule="auto"/>
              <w:rPr>
                <w:rFonts w:ascii="Times New Roman" w:hAnsi="Times New Roman" w:eastAsia="Times New Roman" w:cs="Times New Roman"/>
                <w:sz w:val="20"/>
                <w:szCs w:val="20"/>
                <w:lang w:eastAsia="nl-NL"/>
              </w:rPr>
            </w:pPr>
            <w:r w:rsidRPr="00EE632F">
              <w:rPr>
                <w:rFonts w:ascii="Times New Roman" w:hAnsi="Times New Roman" w:eastAsia="Times New Roman" w:cs="Times New Roman"/>
                <w:sz w:val="20"/>
                <w:szCs w:val="20"/>
                <w:lang w:eastAsia="nl-NL"/>
              </w:rPr>
              <w:t>Luchtvaartverdrag</w:t>
            </w:r>
          </w:p>
          <w:p w:rsidRPr="00EE632F" w:rsidR="008960AC" w:rsidP="00043433" w:rsidRDefault="008960AC" w14:paraId="3D52E21D" w14:textId="77777777">
            <w:pPr>
              <w:spacing w:after="0" w:line="240" w:lineRule="auto"/>
              <w:rPr>
                <w:rFonts w:ascii="Times New Roman" w:hAnsi="Times New Roman" w:eastAsia="Times New Roman" w:cs="Times New Roman"/>
                <w:sz w:val="20"/>
                <w:szCs w:val="20"/>
                <w:lang w:eastAsia="nl-NL"/>
              </w:rPr>
            </w:pPr>
          </w:p>
          <w:p w:rsidRPr="00EE632F" w:rsidR="008960AC" w:rsidP="00043433" w:rsidRDefault="008960AC" w14:paraId="74AAD9E9" w14:textId="77777777">
            <w:pPr>
              <w:spacing w:after="0" w:line="240" w:lineRule="auto"/>
              <w:rPr>
                <w:rFonts w:ascii="Times New Roman" w:hAnsi="Times New Roman" w:eastAsia="Times New Roman" w:cs="Times New Roman"/>
                <w:sz w:val="20"/>
                <w:szCs w:val="20"/>
                <w:lang w:eastAsia="nl-NL"/>
              </w:rPr>
            </w:pPr>
          </w:p>
          <w:p w:rsidRPr="00EE632F" w:rsidR="008960AC" w:rsidP="00043433" w:rsidRDefault="008960AC" w14:paraId="3CC18CF6" w14:textId="77777777">
            <w:pPr>
              <w:spacing w:after="0" w:line="240" w:lineRule="auto"/>
              <w:rPr>
                <w:rFonts w:ascii="Times New Roman" w:hAnsi="Times New Roman" w:eastAsia="Times New Roman" w:cs="Times New Roman"/>
                <w:sz w:val="20"/>
                <w:szCs w:val="20"/>
                <w:lang w:eastAsia="nl-NL"/>
              </w:rPr>
            </w:pPr>
          </w:p>
          <w:p w:rsidRPr="00EE632F" w:rsidR="008960AC" w:rsidP="00043433" w:rsidRDefault="008960AC" w14:paraId="6725E681" w14:textId="77777777">
            <w:pPr>
              <w:spacing w:after="0" w:line="240" w:lineRule="auto"/>
              <w:rPr>
                <w:rFonts w:ascii="Times New Roman" w:hAnsi="Times New Roman" w:eastAsia="Times New Roman" w:cs="Times New Roman"/>
                <w:sz w:val="20"/>
                <w:szCs w:val="20"/>
                <w:lang w:eastAsia="nl-NL"/>
              </w:rPr>
            </w:pPr>
          </w:p>
          <w:p w:rsidRPr="00EE632F" w:rsidR="008960AC" w:rsidP="00043433" w:rsidRDefault="008960AC" w14:paraId="526C46D3" w14:textId="77777777">
            <w:pPr>
              <w:spacing w:after="0" w:line="240" w:lineRule="auto"/>
              <w:rPr>
                <w:rFonts w:ascii="Times New Roman" w:hAnsi="Times New Roman" w:eastAsia="Times New Roman" w:cs="Times New Roman"/>
                <w:sz w:val="20"/>
                <w:szCs w:val="20"/>
                <w:lang w:eastAsia="nl-NL"/>
              </w:rPr>
            </w:pPr>
          </w:p>
          <w:p w:rsidRPr="00EE632F" w:rsidR="008960AC" w:rsidP="00043433" w:rsidRDefault="008960AC" w14:paraId="745266BF" w14:textId="77777777">
            <w:pPr>
              <w:spacing w:after="0" w:line="240" w:lineRule="auto"/>
              <w:rPr>
                <w:rFonts w:ascii="Times New Roman" w:hAnsi="Times New Roman" w:eastAsia="Times New Roman" w:cs="Times New Roman"/>
                <w:sz w:val="20"/>
                <w:szCs w:val="20"/>
                <w:lang w:eastAsia="nl-NL"/>
              </w:rPr>
            </w:pPr>
          </w:p>
          <w:p w:rsidRPr="00EE632F" w:rsidR="008960AC" w:rsidP="00043433" w:rsidRDefault="008960AC" w14:paraId="675E53BF" w14:textId="77777777">
            <w:pPr>
              <w:spacing w:after="0" w:line="240" w:lineRule="auto"/>
              <w:rPr>
                <w:rFonts w:ascii="Times New Roman" w:hAnsi="Times New Roman" w:eastAsia="Times New Roman" w:cs="Times New Roman"/>
                <w:sz w:val="20"/>
                <w:szCs w:val="20"/>
                <w:lang w:eastAsia="nl-NL"/>
              </w:rPr>
            </w:pPr>
          </w:p>
          <w:p w:rsidRPr="00EE632F" w:rsidR="008960AC" w:rsidP="00043433" w:rsidRDefault="008960AC" w14:paraId="5CBA287D" w14:textId="77777777">
            <w:pPr>
              <w:spacing w:after="0" w:line="240" w:lineRule="auto"/>
              <w:rPr>
                <w:rFonts w:ascii="Times New Roman" w:hAnsi="Times New Roman" w:eastAsia="Times New Roman" w:cs="Times New Roman"/>
                <w:sz w:val="20"/>
                <w:szCs w:val="20"/>
                <w:lang w:eastAsia="nl-NL"/>
              </w:rPr>
            </w:pPr>
          </w:p>
          <w:p w:rsidRPr="00EE632F" w:rsidR="008960AC" w:rsidP="00043433" w:rsidRDefault="008960AC" w14:paraId="3C6A45E5" w14:textId="77777777">
            <w:pPr>
              <w:spacing w:after="0" w:line="240" w:lineRule="auto"/>
              <w:rPr>
                <w:rFonts w:ascii="Times New Roman" w:hAnsi="Times New Roman" w:eastAsia="Times New Roman" w:cs="Times New Roman"/>
                <w:sz w:val="20"/>
                <w:szCs w:val="20"/>
                <w:lang w:eastAsia="nl-NL"/>
              </w:rPr>
            </w:pPr>
          </w:p>
          <w:p w:rsidRPr="00EE632F" w:rsidR="008960AC" w:rsidP="00043433" w:rsidRDefault="008960AC" w14:paraId="5AF3D094" w14:textId="77777777">
            <w:pPr>
              <w:spacing w:after="0" w:line="240" w:lineRule="auto"/>
              <w:rPr>
                <w:rFonts w:ascii="Times New Roman" w:hAnsi="Times New Roman" w:eastAsia="Times New Roman" w:cs="Times New Roman"/>
                <w:sz w:val="20"/>
                <w:szCs w:val="20"/>
                <w:lang w:eastAsia="nl-NL"/>
              </w:rPr>
            </w:pPr>
          </w:p>
          <w:p w:rsidRPr="00EE632F" w:rsidR="008960AC" w:rsidP="00043433" w:rsidRDefault="008960AC" w14:paraId="43D4A7C2" w14:textId="77777777">
            <w:pPr>
              <w:spacing w:after="0" w:line="240" w:lineRule="auto"/>
              <w:rPr>
                <w:rFonts w:ascii="Times New Roman" w:hAnsi="Times New Roman" w:eastAsia="Times New Roman" w:cs="Times New Roman"/>
                <w:sz w:val="20"/>
                <w:szCs w:val="20"/>
                <w:lang w:eastAsia="nl-NL"/>
              </w:rPr>
            </w:pPr>
          </w:p>
          <w:p w:rsidRPr="00EE632F" w:rsidR="008960AC" w:rsidP="00043433" w:rsidRDefault="008960AC" w14:paraId="0A81686A" w14:textId="77777777">
            <w:pPr>
              <w:spacing w:after="0" w:line="240" w:lineRule="auto"/>
              <w:rPr>
                <w:rFonts w:ascii="Times New Roman" w:hAnsi="Times New Roman" w:eastAsia="Times New Roman" w:cs="Times New Roman"/>
                <w:sz w:val="20"/>
                <w:szCs w:val="20"/>
                <w:lang w:eastAsia="nl-NL"/>
              </w:rPr>
            </w:pPr>
          </w:p>
          <w:p w:rsidRPr="00EE632F" w:rsidR="008960AC" w:rsidP="00043433" w:rsidRDefault="008960AC" w14:paraId="15239211" w14:textId="77777777">
            <w:pPr>
              <w:spacing w:after="0" w:line="240" w:lineRule="auto"/>
              <w:rPr>
                <w:rFonts w:ascii="Times New Roman" w:hAnsi="Times New Roman" w:eastAsia="Times New Roman" w:cs="Times New Roman"/>
                <w:sz w:val="20"/>
                <w:szCs w:val="20"/>
                <w:lang w:eastAsia="nl-NL"/>
              </w:rPr>
            </w:pPr>
          </w:p>
          <w:p w:rsidRPr="00EE632F" w:rsidR="008960AC" w:rsidP="00043433" w:rsidRDefault="008960AC" w14:paraId="7C206494" w14:textId="77777777">
            <w:pPr>
              <w:spacing w:after="0" w:line="240" w:lineRule="auto"/>
              <w:rPr>
                <w:rFonts w:ascii="Times New Roman" w:hAnsi="Times New Roman" w:eastAsia="Times New Roman" w:cs="Times New Roman"/>
                <w:sz w:val="20"/>
                <w:szCs w:val="20"/>
                <w:lang w:eastAsia="nl-NL"/>
              </w:rPr>
            </w:pPr>
          </w:p>
          <w:p w:rsidRPr="00EE632F" w:rsidR="008960AC" w:rsidP="00043433" w:rsidRDefault="008960AC" w14:paraId="2AEF9895" w14:textId="77777777">
            <w:pPr>
              <w:spacing w:after="0" w:line="240" w:lineRule="auto"/>
              <w:rPr>
                <w:rFonts w:ascii="Times New Roman" w:hAnsi="Times New Roman" w:eastAsia="Times New Roman" w:cs="Times New Roman"/>
                <w:sz w:val="20"/>
                <w:szCs w:val="20"/>
                <w:lang w:eastAsia="nl-NL"/>
              </w:rPr>
            </w:pPr>
          </w:p>
          <w:p w:rsidRPr="00EE632F" w:rsidR="008960AC" w:rsidP="00043433" w:rsidRDefault="008960AC" w14:paraId="30BBA6BF" w14:textId="77777777">
            <w:pPr>
              <w:spacing w:after="0" w:line="240" w:lineRule="auto"/>
              <w:rPr>
                <w:rFonts w:ascii="Times New Roman" w:hAnsi="Times New Roman" w:eastAsia="Times New Roman" w:cs="Times New Roman"/>
                <w:sz w:val="20"/>
                <w:szCs w:val="20"/>
                <w:lang w:eastAsia="nl-NL"/>
              </w:rPr>
            </w:pPr>
          </w:p>
          <w:p w:rsidRPr="00EE632F" w:rsidR="00450102" w:rsidP="00043433" w:rsidRDefault="00450102" w14:paraId="34575312" w14:textId="77777777">
            <w:pPr>
              <w:spacing w:after="0" w:line="240" w:lineRule="auto"/>
              <w:rPr>
                <w:rFonts w:ascii="Times New Roman" w:hAnsi="Times New Roman" w:eastAsia="Times New Roman" w:cs="Times New Roman"/>
                <w:sz w:val="20"/>
                <w:szCs w:val="20"/>
                <w:lang w:eastAsia="nl-NL"/>
              </w:rPr>
            </w:pPr>
          </w:p>
          <w:p w:rsidRPr="00EE632F" w:rsidR="00EE632F" w:rsidP="00043433" w:rsidRDefault="00EE632F" w14:paraId="51467D26" w14:textId="77777777">
            <w:pPr>
              <w:spacing w:after="0" w:line="240" w:lineRule="auto"/>
              <w:rPr>
                <w:rFonts w:ascii="Times New Roman" w:hAnsi="Times New Roman" w:eastAsia="Times New Roman" w:cs="Times New Roman"/>
                <w:sz w:val="20"/>
                <w:szCs w:val="20"/>
                <w:lang w:eastAsia="nl-NL"/>
              </w:rPr>
            </w:pPr>
          </w:p>
          <w:p w:rsidR="004B114A" w:rsidP="00043433" w:rsidRDefault="004B114A" w14:paraId="2429ABF4" w14:textId="38E25A02">
            <w:pPr>
              <w:spacing w:after="0" w:line="240" w:lineRule="auto"/>
              <w:rPr>
                <w:rFonts w:ascii="Times New Roman" w:hAnsi="Times New Roman" w:eastAsia="Times New Roman" w:cs="Times New Roman"/>
                <w:sz w:val="20"/>
                <w:szCs w:val="20"/>
                <w:lang w:eastAsia="nl-NL"/>
              </w:rPr>
            </w:pPr>
            <w:r w:rsidRPr="00EE632F">
              <w:rPr>
                <w:rFonts w:ascii="Times New Roman" w:hAnsi="Times New Roman" w:eastAsia="Times New Roman" w:cs="Times New Roman"/>
                <w:sz w:val="20"/>
                <w:szCs w:val="20"/>
                <w:lang w:eastAsia="nl-NL"/>
              </w:rPr>
              <w:t>Luchtvaartverdrag; vervanging</w:t>
            </w:r>
          </w:p>
          <w:p w:rsidR="001D1C9E" w:rsidP="00043433" w:rsidRDefault="001D1C9E" w14:paraId="1D24BDE6" w14:textId="77777777">
            <w:pPr>
              <w:spacing w:after="0" w:line="240" w:lineRule="auto"/>
              <w:rPr>
                <w:rFonts w:ascii="Times New Roman" w:hAnsi="Times New Roman" w:eastAsia="Times New Roman" w:cs="Times New Roman"/>
                <w:sz w:val="20"/>
                <w:szCs w:val="20"/>
                <w:lang w:eastAsia="nl-NL"/>
              </w:rPr>
            </w:pPr>
          </w:p>
          <w:p w:rsidR="001D1C9E" w:rsidP="00043433" w:rsidRDefault="001D1C9E" w14:paraId="04524D47" w14:textId="77777777">
            <w:pPr>
              <w:spacing w:after="0" w:line="240" w:lineRule="auto"/>
              <w:rPr>
                <w:rFonts w:ascii="Times New Roman" w:hAnsi="Times New Roman" w:eastAsia="Times New Roman" w:cs="Times New Roman"/>
                <w:sz w:val="20"/>
                <w:szCs w:val="20"/>
                <w:lang w:eastAsia="nl-NL"/>
              </w:rPr>
            </w:pPr>
          </w:p>
          <w:p w:rsidR="001D1C9E" w:rsidP="00043433" w:rsidRDefault="001D1C9E" w14:paraId="03BF7B12" w14:textId="77777777">
            <w:pPr>
              <w:spacing w:after="0" w:line="240" w:lineRule="auto"/>
              <w:rPr>
                <w:rFonts w:ascii="Times New Roman" w:hAnsi="Times New Roman" w:eastAsia="Times New Roman" w:cs="Times New Roman"/>
                <w:sz w:val="20"/>
                <w:szCs w:val="20"/>
                <w:lang w:eastAsia="nl-NL"/>
              </w:rPr>
            </w:pPr>
          </w:p>
          <w:p w:rsidR="001D1C9E" w:rsidP="00043433" w:rsidRDefault="001D1C9E" w14:paraId="4C7D114C" w14:textId="77777777">
            <w:pPr>
              <w:spacing w:after="0" w:line="240" w:lineRule="auto"/>
              <w:rPr>
                <w:rFonts w:ascii="Times New Roman" w:hAnsi="Times New Roman" w:eastAsia="Times New Roman" w:cs="Times New Roman"/>
                <w:sz w:val="20"/>
                <w:szCs w:val="20"/>
                <w:lang w:eastAsia="nl-NL"/>
              </w:rPr>
            </w:pPr>
          </w:p>
          <w:p w:rsidR="001D1C9E" w:rsidP="00043433" w:rsidRDefault="001D1C9E" w14:paraId="205D3C92" w14:textId="77777777">
            <w:pPr>
              <w:spacing w:after="0" w:line="240" w:lineRule="auto"/>
              <w:rPr>
                <w:rFonts w:ascii="Times New Roman" w:hAnsi="Times New Roman" w:eastAsia="Times New Roman" w:cs="Times New Roman"/>
                <w:sz w:val="20"/>
                <w:szCs w:val="20"/>
                <w:lang w:eastAsia="nl-NL"/>
              </w:rPr>
            </w:pPr>
          </w:p>
          <w:p w:rsidR="001D1C9E" w:rsidP="00043433" w:rsidRDefault="001D1C9E" w14:paraId="1CE8E574" w14:textId="77777777">
            <w:pPr>
              <w:spacing w:after="0" w:line="240" w:lineRule="auto"/>
              <w:rPr>
                <w:rFonts w:ascii="Times New Roman" w:hAnsi="Times New Roman" w:eastAsia="Times New Roman" w:cs="Times New Roman"/>
                <w:sz w:val="20"/>
                <w:szCs w:val="20"/>
                <w:lang w:eastAsia="nl-NL"/>
              </w:rPr>
            </w:pPr>
          </w:p>
          <w:p w:rsidR="001D1C9E" w:rsidP="00043433" w:rsidRDefault="001D1C9E" w14:paraId="6C701DCF" w14:textId="77777777">
            <w:pPr>
              <w:spacing w:after="0" w:line="240" w:lineRule="auto"/>
              <w:rPr>
                <w:rFonts w:ascii="Times New Roman" w:hAnsi="Times New Roman" w:eastAsia="Times New Roman" w:cs="Times New Roman"/>
                <w:sz w:val="20"/>
                <w:szCs w:val="20"/>
                <w:lang w:eastAsia="nl-NL"/>
              </w:rPr>
            </w:pPr>
          </w:p>
          <w:p w:rsidR="001D1C9E" w:rsidP="00043433" w:rsidRDefault="001D1C9E" w14:paraId="0B5404B1" w14:textId="77777777">
            <w:pPr>
              <w:spacing w:after="0" w:line="240" w:lineRule="auto"/>
              <w:rPr>
                <w:rFonts w:ascii="Times New Roman" w:hAnsi="Times New Roman" w:eastAsia="Times New Roman" w:cs="Times New Roman"/>
                <w:sz w:val="20"/>
                <w:szCs w:val="20"/>
                <w:lang w:eastAsia="nl-NL"/>
              </w:rPr>
            </w:pPr>
          </w:p>
          <w:p w:rsidR="001D1C9E" w:rsidP="00043433" w:rsidRDefault="001D1C9E" w14:paraId="32B19E21" w14:textId="77777777">
            <w:pPr>
              <w:spacing w:after="0" w:line="240" w:lineRule="auto"/>
              <w:rPr>
                <w:rFonts w:ascii="Times New Roman" w:hAnsi="Times New Roman" w:eastAsia="Times New Roman" w:cs="Times New Roman"/>
                <w:sz w:val="20"/>
                <w:szCs w:val="20"/>
                <w:lang w:eastAsia="nl-NL"/>
              </w:rPr>
            </w:pPr>
          </w:p>
          <w:p w:rsidR="001D1C9E" w:rsidP="00043433" w:rsidRDefault="001D1C9E" w14:paraId="659E46A9" w14:textId="77777777">
            <w:pPr>
              <w:spacing w:after="0" w:line="240" w:lineRule="auto"/>
              <w:rPr>
                <w:rFonts w:ascii="Times New Roman" w:hAnsi="Times New Roman" w:eastAsia="Times New Roman" w:cs="Times New Roman"/>
                <w:sz w:val="20"/>
                <w:szCs w:val="20"/>
                <w:lang w:eastAsia="nl-NL"/>
              </w:rPr>
            </w:pPr>
          </w:p>
          <w:p w:rsidR="001D1C9E" w:rsidP="00043433" w:rsidRDefault="001D1C9E" w14:paraId="0238A015" w14:textId="77777777">
            <w:pPr>
              <w:spacing w:after="0" w:line="240" w:lineRule="auto"/>
              <w:rPr>
                <w:rFonts w:ascii="Times New Roman" w:hAnsi="Times New Roman" w:eastAsia="Times New Roman" w:cs="Times New Roman"/>
                <w:sz w:val="20"/>
                <w:szCs w:val="20"/>
                <w:lang w:eastAsia="nl-NL"/>
              </w:rPr>
            </w:pPr>
          </w:p>
          <w:p w:rsidR="001D1C9E" w:rsidP="00043433" w:rsidRDefault="001D1C9E" w14:paraId="3525C36D" w14:textId="77777777">
            <w:pPr>
              <w:spacing w:after="0" w:line="240" w:lineRule="auto"/>
              <w:rPr>
                <w:rFonts w:ascii="Times New Roman" w:hAnsi="Times New Roman" w:eastAsia="Times New Roman" w:cs="Times New Roman"/>
                <w:sz w:val="20"/>
                <w:szCs w:val="20"/>
                <w:lang w:eastAsia="nl-NL"/>
              </w:rPr>
            </w:pPr>
          </w:p>
          <w:p w:rsidR="001D1C9E" w:rsidP="00043433" w:rsidRDefault="001D1C9E" w14:paraId="605A9EDC" w14:textId="77777777">
            <w:pPr>
              <w:spacing w:after="0" w:line="240" w:lineRule="auto"/>
              <w:rPr>
                <w:rFonts w:ascii="Times New Roman" w:hAnsi="Times New Roman" w:eastAsia="Times New Roman" w:cs="Times New Roman"/>
                <w:sz w:val="20"/>
                <w:szCs w:val="20"/>
                <w:lang w:eastAsia="nl-NL"/>
              </w:rPr>
            </w:pPr>
          </w:p>
          <w:p w:rsidR="001D1C9E" w:rsidP="00043433" w:rsidRDefault="001D1C9E" w14:paraId="3B895882" w14:textId="77777777">
            <w:pPr>
              <w:spacing w:after="0" w:line="240" w:lineRule="auto"/>
              <w:rPr>
                <w:rFonts w:ascii="Times New Roman" w:hAnsi="Times New Roman" w:eastAsia="Times New Roman" w:cs="Times New Roman"/>
                <w:sz w:val="20"/>
                <w:szCs w:val="20"/>
                <w:lang w:eastAsia="nl-NL"/>
              </w:rPr>
            </w:pPr>
          </w:p>
          <w:p w:rsidR="001D1C9E" w:rsidP="00043433" w:rsidRDefault="001D1C9E" w14:paraId="0CF5B0FA" w14:textId="77777777">
            <w:pPr>
              <w:spacing w:after="0" w:line="240" w:lineRule="auto"/>
              <w:rPr>
                <w:rFonts w:ascii="Times New Roman" w:hAnsi="Times New Roman" w:eastAsia="Times New Roman" w:cs="Times New Roman"/>
                <w:sz w:val="20"/>
                <w:szCs w:val="20"/>
                <w:lang w:eastAsia="nl-NL"/>
              </w:rPr>
            </w:pPr>
          </w:p>
          <w:p w:rsidR="001D1C9E" w:rsidP="00043433" w:rsidRDefault="001D1C9E" w14:paraId="4C98BBF9" w14:textId="77777777">
            <w:pPr>
              <w:spacing w:after="0" w:line="240" w:lineRule="auto"/>
              <w:rPr>
                <w:rFonts w:ascii="Times New Roman" w:hAnsi="Times New Roman" w:eastAsia="Times New Roman" w:cs="Times New Roman"/>
                <w:sz w:val="20"/>
                <w:szCs w:val="20"/>
                <w:lang w:eastAsia="nl-NL"/>
              </w:rPr>
            </w:pPr>
          </w:p>
          <w:p w:rsidR="001D1C9E" w:rsidP="00043433" w:rsidRDefault="001D1C9E" w14:paraId="5A89FEA4" w14:textId="77777777">
            <w:pPr>
              <w:spacing w:after="0" w:line="240" w:lineRule="auto"/>
              <w:rPr>
                <w:rFonts w:ascii="Times New Roman" w:hAnsi="Times New Roman" w:eastAsia="Times New Roman" w:cs="Times New Roman"/>
                <w:sz w:val="20"/>
                <w:szCs w:val="20"/>
                <w:lang w:eastAsia="nl-NL"/>
              </w:rPr>
            </w:pPr>
          </w:p>
          <w:p w:rsidR="001D1C9E" w:rsidP="00043433" w:rsidRDefault="001D1C9E" w14:paraId="00994C56" w14:textId="77777777">
            <w:pPr>
              <w:spacing w:after="0" w:line="240" w:lineRule="auto"/>
              <w:rPr>
                <w:rFonts w:ascii="Times New Roman" w:hAnsi="Times New Roman" w:eastAsia="Times New Roman" w:cs="Times New Roman"/>
                <w:sz w:val="20"/>
                <w:szCs w:val="20"/>
                <w:lang w:eastAsia="nl-NL"/>
              </w:rPr>
            </w:pPr>
          </w:p>
          <w:p w:rsidR="001D1C9E" w:rsidP="00043433" w:rsidRDefault="001D1C9E" w14:paraId="1B5875B0" w14:textId="77777777">
            <w:pPr>
              <w:spacing w:after="0" w:line="240" w:lineRule="auto"/>
              <w:rPr>
                <w:rFonts w:ascii="Times New Roman" w:hAnsi="Times New Roman" w:eastAsia="Times New Roman" w:cs="Times New Roman"/>
                <w:sz w:val="20"/>
                <w:szCs w:val="20"/>
                <w:lang w:eastAsia="nl-NL"/>
              </w:rPr>
            </w:pPr>
          </w:p>
          <w:p w:rsidR="001D1C9E" w:rsidP="00043433" w:rsidRDefault="001D1C9E" w14:paraId="5AC55C46" w14:textId="77777777">
            <w:pPr>
              <w:spacing w:after="0" w:line="240" w:lineRule="auto"/>
              <w:rPr>
                <w:rFonts w:ascii="Times New Roman" w:hAnsi="Times New Roman" w:eastAsia="Times New Roman" w:cs="Times New Roman"/>
                <w:sz w:val="20"/>
                <w:szCs w:val="20"/>
                <w:lang w:eastAsia="nl-NL"/>
              </w:rPr>
            </w:pPr>
          </w:p>
          <w:p w:rsidR="001D1C9E" w:rsidP="00043433" w:rsidRDefault="001D1C9E" w14:paraId="07784E8D" w14:textId="77777777">
            <w:pPr>
              <w:spacing w:after="0" w:line="240" w:lineRule="auto"/>
              <w:rPr>
                <w:rFonts w:ascii="Times New Roman" w:hAnsi="Times New Roman" w:eastAsia="Times New Roman" w:cs="Times New Roman"/>
                <w:sz w:val="20"/>
                <w:szCs w:val="20"/>
                <w:lang w:eastAsia="nl-NL"/>
              </w:rPr>
            </w:pPr>
          </w:p>
          <w:p w:rsidR="001D1C9E" w:rsidP="00043433" w:rsidRDefault="001D1C9E" w14:paraId="5D4B22D1" w14:textId="77777777">
            <w:pPr>
              <w:spacing w:after="0" w:line="240" w:lineRule="auto"/>
              <w:rPr>
                <w:rFonts w:ascii="Times New Roman" w:hAnsi="Times New Roman" w:eastAsia="Times New Roman" w:cs="Times New Roman"/>
                <w:sz w:val="20"/>
                <w:szCs w:val="20"/>
                <w:lang w:eastAsia="nl-NL"/>
              </w:rPr>
            </w:pPr>
          </w:p>
          <w:p w:rsidR="001D1C9E" w:rsidP="00043433" w:rsidRDefault="001D1C9E" w14:paraId="23164F2E" w14:textId="77777777">
            <w:pPr>
              <w:spacing w:after="0" w:line="240" w:lineRule="auto"/>
              <w:rPr>
                <w:rFonts w:ascii="Times New Roman" w:hAnsi="Times New Roman" w:eastAsia="Times New Roman" w:cs="Times New Roman"/>
                <w:sz w:val="20"/>
                <w:szCs w:val="20"/>
                <w:lang w:eastAsia="nl-NL"/>
              </w:rPr>
            </w:pPr>
          </w:p>
          <w:p w:rsidR="001D1C9E" w:rsidP="00043433" w:rsidRDefault="001D1C9E" w14:paraId="54A6C7E9" w14:textId="77777777">
            <w:pPr>
              <w:spacing w:after="0" w:line="240" w:lineRule="auto"/>
              <w:rPr>
                <w:rFonts w:ascii="Times New Roman" w:hAnsi="Times New Roman" w:eastAsia="Times New Roman" w:cs="Times New Roman"/>
                <w:sz w:val="20"/>
                <w:szCs w:val="20"/>
                <w:lang w:eastAsia="nl-NL"/>
              </w:rPr>
            </w:pPr>
          </w:p>
          <w:p w:rsidR="001D1C9E" w:rsidP="00043433" w:rsidRDefault="001D1C9E" w14:paraId="27292EC9" w14:textId="77777777">
            <w:pPr>
              <w:spacing w:after="0" w:line="240" w:lineRule="auto"/>
              <w:rPr>
                <w:rFonts w:ascii="Times New Roman" w:hAnsi="Times New Roman" w:eastAsia="Times New Roman" w:cs="Times New Roman"/>
                <w:sz w:val="20"/>
                <w:szCs w:val="20"/>
                <w:lang w:eastAsia="nl-NL"/>
              </w:rPr>
            </w:pPr>
          </w:p>
          <w:p w:rsidR="001D1C9E" w:rsidP="00043433" w:rsidRDefault="001D1C9E" w14:paraId="4F026C57" w14:textId="77777777">
            <w:pPr>
              <w:spacing w:after="0" w:line="240" w:lineRule="auto"/>
              <w:rPr>
                <w:rFonts w:ascii="Times New Roman" w:hAnsi="Times New Roman" w:eastAsia="Times New Roman" w:cs="Times New Roman"/>
                <w:sz w:val="20"/>
                <w:szCs w:val="20"/>
                <w:lang w:eastAsia="nl-NL"/>
              </w:rPr>
            </w:pPr>
          </w:p>
          <w:p w:rsidR="001D1C9E" w:rsidP="00043433" w:rsidRDefault="001D1C9E" w14:paraId="32C01FBE" w14:textId="77777777">
            <w:pPr>
              <w:spacing w:after="0" w:line="240" w:lineRule="auto"/>
              <w:rPr>
                <w:rFonts w:ascii="Times New Roman" w:hAnsi="Times New Roman" w:eastAsia="Times New Roman" w:cs="Times New Roman"/>
                <w:sz w:val="20"/>
                <w:szCs w:val="20"/>
                <w:lang w:eastAsia="nl-NL"/>
              </w:rPr>
            </w:pPr>
          </w:p>
          <w:p w:rsidRPr="00EE632F" w:rsidR="001D1C9E" w:rsidP="00043433" w:rsidRDefault="001D1C9E" w14:paraId="689CF90C" w14:textId="4B194E3F">
            <w:pPr>
              <w:spacing w:after="0" w:line="240" w:lineRule="auto"/>
              <w:rPr>
                <w:rFonts w:ascii="Times New Roman" w:hAnsi="Times New Roman" w:eastAsia="Times New Roman" w:cs="Times New Roman"/>
                <w:sz w:val="20"/>
                <w:szCs w:val="20"/>
                <w:lang w:eastAsia="nl-NL"/>
              </w:rPr>
            </w:pPr>
            <w:r w:rsidRPr="001D1C9E">
              <w:rPr>
                <w:rFonts w:ascii="Times New Roman" w:hAnsi="Times New Roman" w:eastAsia="Times New Roman" w:cs="Times New Roman"/>
                <w:sz w:val="20"/>
                <w:szCs w:val="20"/>
                <w:lang w:eastAsia="nl-NL"/>
              </w:rPr>
              <w:t>Terug- en overname Oezbekistan</w:t>
            </w:r>
          </w:p>
          <w:p w:rsidRPr="00EE632F" w:rsidR="001945A6" w:rsidP="004B114A" w:rsidRDefault="001945A6" w14:paraId="761CFFA2" w14:textId="6A6C387C">
            <w:pPr>
              <w:spacing w:after="0" w:line="240" w:lineRule="auto"/>
              <w:rPr>
                <w:rFonts w:ascii="Times New Roman" w:hAnsi="Times New Roman" w:eastAsia="Times New Roman" w:cs="Times New Roman"/>
                <w:sz w:val="20"/>
                <w:szCs w:val="20"/>
                <w:lang w:eastAsia="nl-NL"/>
              </w:rPr>
            </w:pPr>
          </w:p>
        </w:tc>
        <w:tc>
          <w:tcPr>
            <w:tcW w:w="2195" w:type="dxa"/>
            <w:tcBorders>
              <w:top w:val="nil"/>
              <w:left w:val="nil"/>
              <w:bottom w:val="nil"/>
              <w:right w:val="nil"/>
            </w:tcBorders>
            <w:shd w:val="clear" w:color="auto" w:fill="auto"/>
            <w:hideMark/>
          </w:tcPr>
          <w:p w:rsidR="00564514" w:rsidP="00043433" w:rsidRDefault="00564514" w14:paraId="0072BF91" w14:textId="443DA650">
            <w:pPr>
              <w:spacing w:after="0" w:line="240" w:lineRule="auto"/>
              <w:rPr>
                <w:rFonts w:ascii="Times New Roman" w:hAnsi="Times New Roman" w:eastAsia="Times New Roman" w:cs="Times New Roman"/>
                <w:sz w:val="20"/>
                <w:szCs w:val="20"/>
                <w:lang w:eastAsia="nl-NL"/>
              </w:rPr>
            </w:pPr>
            <w:r w:rsidRPr="00564514">
              <w:rPr>
                <w:rFonts w:ascii="Times New Roman" w:hAnsi="Times New Roman" w:eastAsia="Times New Roman" w:cs="Times New Roman"/>
                <w:sz w:val="20"/>
                <w:szCs w:val="20"/>
                <w:lang w:eastAsia="nl-NL"/>
              </w:rPr>
              <w:lastRenderedPageBreak/>
              <w:t>IAEA (Internationaal Agentschap voor Atoomenergie)</w:t>
            </w:r>
          </w:p>
          <w:p w:rsidR="00564514" w:rsidP="00043433" w:rsidRDefault="00564514" w14:paraId="2296B2C7" w14:textId="77777777">
            <w:pPr>
              <w:spacing w:after="0" w:line="240" w:lineRule="auto"/>
              <w:rPr>
                <w:rFonts w:ascii="Times New Roman" w:hAnsi="Times New Roman" w:eastAsia="Times New Roman" w:cs="Times New Roman"/>
                <w:sz w:val="20"/>
                <w:szCs w:val="20"/>
                <w:lang w:eastAsia="nl-NL"/>
              </w:rPr>
            </w:pPr>
          </w:p>
          <w:p w:rsidR="00564514" w:rsidP="00043433" w:rsidRDefault="00564514" w14:paraId="03E7E9C8" w14:textId="77777777">
            <w:pPr>
              <w:spacing w:after="0" w:line="240" w:lineRule="auto"/>
              <w:rPr>
                <w:rFonts w:ascii="Times New Roman" w:hAnsi="Times New Roman" w:eastAsia="Times New Roman" w:cs="Times New Roman"/>
                <w:sz w:val="20"/>
                <w:szCs w:val="20"/>
                <w:lang w:eastAsia="nl-NL"/>
              </w:rPr>
            </w:pPr>
          </w:p>
          <w:p w:rsidR="00564514" w:rsidP="00043433" w:rsidRDefault="00564514" w14:paraId="6E5AB557" w14:textId="77777777">
            <w:pPr>
              <w:spacing w:after="0" w:line="240" w:lineRule="auto"/>
              <w:rPr>
                <w:rFonts w:ascii="Times New Roman" w:hAnsi="Times New Roman" w:eastAsia="Times New Roman" w:cs="Times New Roman"/>
                <w:sz w:val="20"/>
                <w:szCs w:val="20"/>
                <w:lang w:eastAsia="nl-NL"/>
              </w:rPr>
            </w:pPr>
          </w:p>
          <w:p w:rsidR="00564514" w:rsidP="00043433" w:rsidRDefault="00564514" w14:paraId="767A53D8" w14:textId="77777777">
            <w:pPr>
              <w:spacing w:after="0" w:line="240" w:lineRule="auto"/>
              <w:rPr>
                <w:rFonts w:ascii="Times New Roman" w:hAnsi="Times New Roman" w:eastAsia="Times New Roman" w:cs="Times New Roman"/>
                <w:sz w:val="20"/>
                <w:szCs w:val="20"/>
                <w:lang w:eastAsia="nl-NL"/>
              </w:rPr>
            </w:pPr>
          </w:p>
          <w:p w:rsidR="00564514" w:rsidP="00043433" w:rsidRDefault="00564514" w14:paraId="761C2981" w14:textId="77777777">
            <w:pPr>
              <w:spacing w:after="0" w:line="240" w:lineRule="auto"/>
              <w:rPr>
                <w:rFonts w:ascii="Times New Roman" w:hAnsi="Times New Roman" w:eastAsia="Times New Roman" w:cs="Times New Roman"/>
                <w:sz w:val="20"/>
                <w:szCs w:val="20"/>
                <w:lang w:eastAsia="nl-NL"/>
              </w:rPr>
            </w:pPr>
          </w:p>
          <w:p w:rsidR="00564514" w:rsidP="00043433" w:rsidRDefault="00564514" w14:paraId="60600966" w14:textId="77777777">
            <w:pPr>
              <w:spacing w:after="0" w:line="240" w:lineRule="auto"/>
              <w:rPr>
                <w:rFonts w:ascii="Times New Roman" w:hAnsi="Times New Roman" w:eastAsia="Times New Roman" w:cs="Times New Roman"/>
                <w:sz w:val="20"/>
                <w:szCs w:val="20"/>
                <w:lang w:eastAsia="nl-NL"/>
              </w:rPr>
            </w:pPr>
          </w:p>
          <w:p w:rsidR="00564514" w:rsidP="00043433" w:rsidRDefault="00564514" w14:paraId="6F84740D" w14:textId="77777777">
            <w:pPr>
              <w:spacing w:after="0" w:line="240" w:lineRule="auto"/>
              <w:rPr>
                <w:rFonts w:ascii="Times New Roman" w:hAnsi="Times New Roman" w:eastAsia="Times New Roman" w:cs="Times New Roman"/>
                <w:sz w:val="20"/>
                <w:szCs w:val="20"/>
                <w:lang w:eastAsia="nl-NL"/>
              </w:rPr>
            </w:pPr>
          </w:p>
          <w:p w:rsidR="00564514" w:rsidP="00043433" w:rsidRDefault="00564514" w14:paraId="0C0235B6" w14:textId="77777777">
            <w:pPr>
              <w:spacing w:after="0" w:line="240" w:lineRule="auto"/>
              <w:rPr>
                <w:rFonts w:ascii="Times New Roman" w:hAnsi="Times New Roman" w:eastAsia="Times New Roman" w:cs="Times New Roman"/>
                <w:sz w:val="20"/>
                <w:szCs w:val="20"/>
                <w:lang w:eastAsia="nl-NL"/>
              </w:rPr>
            </w:pPr>
          </w:p>
          <w:p w:rsidR="00564514" w:rsidP="00043433" w:rsidRDefault="00564514" w14:paraId="04EE2331" w14:textId="77777777">
            <w:pPr>
              <w:spacing w:after="0" w:line="240" w:lineRule="auto"/>
              <w:rPr>
                <w:rFonts w:ascii="Times New Roman" w:hAnsi="Times New Roman" w:eastAsia="Times New Roman" w:cs="Times New Roman"/>
                <w:sz w:val="20"/>
                <w:szCs w:val="20"/>
                <w:lang w:eastAsia="nl-NL"/>
              </w:rPr>
            </w:pPr>
          </w:p>
          <w:p w:rsidR="00564514" w:rsidP="00043433" w:rsidRDefault="00564514" w14:paraId="36E04ED2" w14:textId="77777777">
            <w:pPr>
              <w:spacing w:after="0" w:line="240" w:lineRule="auto"/>
              <w:rPr>
                <w:rFonts w:ascii="Times New Roman" w:hAnsi="Times New Roman" w:eastAsia="Times New Roman" w:cs="Times New Roman"/>
                <w:sz w:val="20"/>
                <w:szCs w:val="20"/>
                <w:lang w:eastAsia="nl-NL"/>
              </w:rPr>
            </w:pPr>
          </w:p>
          <w:p w:rsidR="00564514" w:rsidP="00043433" w:rsidRDefault="00564514" w14:paraId="6CE31000" w14:textId="77777777">
            <w:pPr>
              <w:spacing w:after="0" w:line="240" w:lineRule="auto"/>
              <w:rPr>
                <w:rFonts w:ascii="Times New Roman" w:hAnsi="Times New Roman" w:eastAsia="Times New Roman" w:cs="Times New Roman"/>
                <w:sz w:val="20"/>
                <w:szCs w:val="20"/>
                <w:lang w:eastAsia="nl-NL"/>
              </w:rPr>
            </w:pPr>
          </w:p>
          <w:p w:rsidR="00B72184" w:rsidP="00043433" w:rsidRDefault="00681A48" w14:paraId="5B819B95" w14:textId="254AD710">
            <w:pPr>
              <w:spacing w:after="0" w:line="240" w:lineRule="auto"/>
              <w:rPr>
                <w:rFonts w:ascii="Times New Roman" w:hAnsi="Times New Roman" w:eastAsia="Times New Roman" w:cs="Times New Roman"/>
                <w:sz w:val="20"/>
                <w:szCs w:val="20"/>
                <w:lang w:eastAsia="nl-NL"/>
              </w:rPr>
            </w:pPr>
            <w:r w:rsidRPr="00681A48">
              <w:rPr>
                <w:rFonts w:ascii="Times New Roman" w:hAnsi="Times New Roman" w:eastAsia="Times New Roman" w:cs="Times New Roman"/>
                <w:sz w:val="20"/>
                <w:szCs w:val="20"/>
                <w:lang w:eastAsia="nl-NL"/>
              </w:rPr>
              <w:t>ICAO (Organisatie voor de Internationale Burgerluchtvaart)</w:t>
            </w:r>
          </w:p>
          <w:p w:rsidR="00B72184" w:rsidP="00043433" w:rsidRDefault="00B72184" w14:paraId="5D1844EB" w14:textId="77777777">
            <w:pPr>
              <w:spacing w:after="0" w:line="240" w:lineRule="auto"/>
              <w:rPr>
                <w:rFonts w:ascii="Times New Roman" w:hAnsi="Times New Roman" w:eastAsia="Times New Roman" w:cs="Times New Roman"/>
                <w:sz w:val="20"/>
                <w:szCs w:val="20"/>
                <w:lang w:eastAsia="nl-NL"/>
              </w:rPr>
            </w:pPr>
          </w:p>
          <w:p w:rsidR="00B72184" w:rsidP="00043433" w:rsidRDefault="00B72184" w14:paraId="5FEA50E7" w14:textId="77777777">
            <w:pPr>
              <w:spacing w:after="0" w:line="240" w:lineRule="auto"/>
              <w:rPr>
                <w:rFonts w:ascii="Times New Roman" w:hAnsi="Times New Roman" w:eastAsia="Times New Roman" w:cs="Times New Roman"/>
                <w:sz w:val="20"/>
                <w:szCs w:val="20"/>
                <w:lang w:eastAsia="nl-NL"/>
              </w:rPr>
            </w:pPr>
          </w:p>
          <w:p w:rsidR="00B72184" w:rsidP="00043433" w:rsidRDefault="00B72184" w14:paraId="06A1868B" w14:textId="77777777">
            <w:pPr>
              <w:spacing w:after="0" w:line="240" w:lineRule="auto"/>
              <w:rPr>
                <w:rFonts w:ascii="Times New Roman" w:hAnsi="Times New Roman" w:eastAsia="Times New Roman" w:cs="Times New Roman"/>
                <w:sz w:val="20"/>
                <w:szCs w:val="20"/>
                <w:lang w:eastAsia="nl-NL"/>
              </w:rPr>
            </w:pPr>
          </w:p>
          <w:p w:rsidR="00B72184" w:rsidP="00043433" w:rsidRDefault="00B72184" w14:paraId="60A5D20E" w14:textId="77777777">
            <w:pPr>
              <w:spacing w:after="0" w:line="240" w:lineRule="auto"/>
              <w:rPr>
                <w:rFonts w:ascii="Times New Roman" w:hAnsi="Times New Roman" w:eastAsia="Times New Roman" w:cs="Times New Roman"/>
                <w:sz w:val="20"/>
                <w:szCs w:val="20"/>
                <w:lang w:eastAsia="nl-NL"/>
              </w:rPr>
            </w:pPr>
          </w:p>
          <w:p w:rsidR="00B72184" w:rsidP="00043433" w:rsidRDefault="00B72184" w14:paraId="2871EBF9" w14:textId="77777777">
            <w:pPr>
              <w:spacing w:after="0" w:line="240" w:lineRule="auto"/>
              <w:rPr>
                <w:rFonts w:ascii="Times New Roman" w:hAnsi="Times New Roman" w:eastAsia="Times New Roman" w:cs="Times New Roman"/>
                <w:sz w:val="20"/>
                <w:szCs w:val="20"/>
                <w:lang w:eastAsia="nl-NL"/>
              </w:rPr>
            </w:pPr>
          </w:p>
          <w:p w:rsidR="00B72184" w:rsidP="00043433" w:rsidRDefault="00B72184" w14:paraId="1B78E895" w14:textId="77777777">
            <w:pPr>
              <w:spacing w:after="0" w:line="240" w:lineRule="auto"/>
              <w:rPr>
                <w:rFonts w:ascii="Times New Roman" w:hAnsi="Times New Roman" w:eastAsia="Times New Roman" w:cs="Times New Roman"/>
                <w:sz w:val="20"/>
                <w:szCs w:val="20"/>
                <w:lang w:eastAsia="nl-NL"/>
              </w:rPr>
            </w:pPr>
          </w:p>
          <w:p w:rsidR="00B72184" w:rsidP="00043433" w:rsidRDefault="00B72184" w14:paraId="19AD217F" w14:textId="77777777">
            <w:pPr>
              <w:spacing w:after="0" w:line="240" w:lineRule="auto"/>
              <w:rPr>
                <w:rFonts w:ascii="Times New Roman" w:hAnsi="Times New Roman" w:eastAsia="Times New Roman" w:cs="Times New Roman"/>
                <w:sz w:val="20"/>
                <w:szCs w:val="20"/>
                <w:lang w:eastAsia="nl-NL"/>
              </w:rPr>
            </w:pPr>
          </w:p>
          <w:p w:rsidR="00B72184" w:rsidP="00043433" w:rsidRDefault="00B72184" w14:paraId="47934FDC" w14:textId="77777777">
            <w:pPr>
              <w:spacing w:after="0" w:line="240" w:lineRule="auto"/>
              <w:rPr>
                <w:rFonts w:ascii="Times New Roman" w:hAnsi="Times New Roman" w:eastAsia="Times New Roman" w:cs="Times New Roman"/>
                <w:sz w:val="20"/>
                <w:szCs w:val="20"/>
                <w:lang w:eastAsia="nl-NL"/>
              </w:rPr>
            </w:pPr>
          </w:p>
          <w:p w:rsidR="00B72184" w:rsidP="00043433" w:rsidRDefault="00B72184" w14:paraId="2B1C122C" w14:textId="77777777">
            <w:pPr>
              <w:spacing w:after="0" w:line="240" w:lineRule="auto"/>
              <w:rPr>
                <w:rFonts w:ascii="Times New Roman" w:hAnsi="Times New Roman" w:eastAsia="Times New Roman" w:cs="Times New Roman"/>
                <w:sz w:val="20"/>
                <w:szCs w:val="20"/>
                <w:lang w:eastAsia="nl-NL"/>
              </w:rPr>
            </w:pPr>
          </w:p>
          <w:p w:rsidR="00B72184" w:rsidP="00043433" w:rsidRDefault="00B72184" w14:paraId="506E4C54" w14:textId="77777777">
            <w:pPr>
              <w:spacing w:after="0" w:line="240" w:lineRule="auto"/>
              <w:rPr>
                <w:rFonts w:ascii="Times New Roman" w:hAnsi="Times New Roman" w:eastAsia="Times New Roman" w:cs="Times New Roman"/>
                <w:sz w:val="20"/>
                <w:szCs w:val="20"/>
                <w:lang w:eastAsia="nl-NL"/>
              </w:rPr>
            </w:pPr>
          </w:p>
          <w:p w:rsidR="0048052C" w:rsidP="00043433" w:rsidRDefault="004B114A" w14:paraId="06B6BF17" w14:textId="0FDC7151">
            <w:pPr>
              <w:spacing w:after="0" w:line="240" w:lineRule="auto"/>
              <w:rPr>
                <w:rFonts w:ascii="Times New Roman" w:hAnsi="Times New Roman" w:eastAsia="Times New Roman" w:cs="Times New Roman"/>
                <w:sz w:val="20"/>
                <w:szCs w:val="20"/>
                <w:lang w:eastAsia="nl-NL"/>
              </w:rPr>
            </w:pPr>
            <w:r w:rsidRPr="004B114A">
              <w:rPr>
                <w:rFonts w:ascii="Times New Roman" w:hAnsi="Times New Roman" w:eastAsia="Times New Roman" w:cs="Times New Roman"/>
                <w:sz w:val="20"/>
                <w:szCs w:val="20"/>
                <w:lang w:eastAsia="nl-NL"/>
              </w:rPr>
              <w:t>IOM (Internationale Organisatie voor Migratie)</w:t>
            </w:r>
          </w:p>
          <w:p w:rsidR="0048052C" w:rsidP="00043433" w:rsidRDefault="0048052C" w14:paraId="05551895" w14:textId="77777777">
            <w:pPr>
              <w:spacing w:after="0" w:line="240" w:lineRule="auto"/>
              <w:rPr>
                <w:rFonts w:ascii="Times New Roman" w:hAnsi="Times New Roman" w:eastAsia="Times New Roman" w:cs="Times New Roman"/>
                <w:sz w:val="20"/>
                <w:szCs w:val="20"/>
                <w:lang w:eastAsia="nl-NL"/>
              </w:rPr>
            </w:pPr>
          </w:p>
          <w:p w:rsidR="002A6B61" w:rsidP="00043433" w:rsidRDefault="002A6B61" w14:paraId="0E6F7D9F" w14:textId="77777777">
            <w:pPr>
              <w:spacing w:after="0" w:line="240" w:lineRule="auto"/>
              <w:rPr>
                <w:rFonts w:ascii="Times New Roman" w:hAnsi="Times New Roman" w:eastAsia="Times New Roman" w:cs="Times New Roman"/>
                <w:sz w:val="20"/>
                <w:szCs w:val="20"/>
                <w:lang w:eastAsia="nl-NL"/>
              </w:rPr>
            </w:pPr>
          </w:p>
          <w:p w:rsidR="002A6B61" w:rsidP="00043433" w:rsidRDefault="002A6B61" w14:paraId="49B5F729" w14:textId="77777777">
            <w:pPr>
              <w:spacing w:after="0" w:line="240" w:lineRule="auto"/>
              <w:rPr>
                <w:rFonts w:ascii="Times New Roman" w:hAnsi="Times New Roman" w:eastAsia="Times New Roman" w:cs="Times New Roman"/>
                <w:sz w:val="20"/>
                <w:szCs w:val="20"/>
                <w:lang w:eastAsia="nl-NL"/>
              </w:rPr>
            </w:pPr>
          </w:p>
          <w:p w:rsidR="002A6B61" w:rsidP="00043433" w:rsidRDefault="002A6B61" w14:paraId="4530999F" w14:textId="77777777">
            <w:pPr>
              <w:spacing w:after="0" w:line="240" w:lineRule="auto"/>
              <w:rPr>
                <w:rFonts w:ascii="Times New Roman" w:hAnsi="Times New Roman" w:eastAsia="Times New Roman" w:cs="Times New Roman"/>
                <w:sz w:val="20"/>
                <w:szCs w:val="20"/>
                <w:lang w:eastAsia="nl-NL"/>
              </w:rPr>
            </w:pPr>
          </w:p>
          <w:p w:rsidR="002A6B61" w:rsidP="00043433" w:rsidRDefault="002A6B61" w14:paraId="43E02404" w14:textId="77777777">
            <w:pPr>
              <w:spacing w:after="0" w:line="240" w:lineRule="auto"/>
              <w:rPr>
                <w:rFonts w:ascii="Times New Roman" w:hAnsi="Times New Roman" w:eastAsia="Times New Roman" w:cs="Times New Roman"/>
                <w:sz w:val="20"/>
                <w:szCs w:val="20"/>
                <w:lang w:eastAsia="nl-NL"/>
              </w:rPr>
            </w:pPr>
          </w:p>
          <w:p w:rsidR="002A6B61" w:rsidP="00043433" w:rsidRDefault="002A6B61" w14:paraId="0D8C31B8" w14:textId="77777777">
            <w:pPr>
              <w:spacing w:after="0" w:line="240" w:lineRule="auto"/>
              <w:rPr>
                <w:rFonts w:ascii="Times New Roman" w:hAnsi="Times New Roman" w:eastAsia="Times New Roman" w:cs="Times New Roman"/>
                <w:sz w:val="20"/>
                <w:szCs w:val="20"/>
                <w:lang w:eastAsia="nl-NL"/>
              </w:rPr>
            </w:pPr>
          </w:p>
          <w:p w:rsidR="002A6B61" w:rsidP="00043433" w:rsidRDefault="002A6B61" w14:paraId="23F3D2C2" w14:textId="77777777">
            <w:pPr>
              <w:spacing w:after="0" w:line="240" w:lineRule="auto"/>
              <w:rPr>
                <w:rFonts w:ascii="Times New Roman" w:hAnsi="Times New Roman" w:eastAsia="Times New Roman" w:cs="Times New Roman"/>
                <w:sz w:val="20"/>
                <w:szCs w:val="20"/>
                <w:lang w:eastAsia="nl-NL"/>
              </w:rPr>
            </w:pPr>
          </w:p>
          <w:p w:rsidR="002A6B61" w:rsidP="00043433" w:rsidRDefault="002A6B61" w14:paraId="1A1832A8" w14:textId="77777777">
            <w:pPr>
              <w:spacing w:after="0" w:line="240" w:lineRule="auto"/>
              <w:rPr>
                <w:rFonts w:ascii="Times New Roman" w:hAnsi="Times New Roman" w:eastAsia="Times New Roman" w:cs="Times New Roman"/>
                <w:sz w:val="20"/>
                <w:szCs w:val="20"/>
                <w:lang w:eastAsia="nl-NL"/>
              </w:rPr>
            </w:pPr>
          </w:p>
          <w:p w:rsidR="002A6B61" w:rsidP="00043433" w:rsidRDefault="002A6B61" w14:paraId="403121B5" w14:textId="77777777">
            <w:pPr>
              <w:spacing w:after="0" w:line="240" w:lineRule="auto"/>
              <w:rPr>
                <w:rFonts w:ascii="Times New Roman" w:hAnsi="Times New Roman" w:eastAsia="Times New Roman" w:cs="Times New Roman"/>
                <w:sz w:val="20"/>
                <w:szCs w:val="20"/>
                <w:lang w:eastAsia="nl-NL"/>
              </w:rPr>
            </w:pPr>
          </w:p>
          <w:p w:rsidR="002A6B61" w:rsidP="00043433" w:rsidRDefault="002A6B61" w14:paraId="32BCF4D3" w14:textId="77777777">
            <w:pPr>
              <w:spacing w:after="0" w:line="240" w:lineRule="auto"/>
              <w:rPr>
                <w:rFonts w:ascii="Times New Roman" w:hAnsi="Times New Roman" w:eastAsia="Times New Roman" w:cs="Times New Roman"/>
                <w:sz w:val="20"/>
                <w:szCs w:val="20"/>
                <w:lang w:eastAsia="nl-NL"/>
              </w:rPr>
            </w:pPr>
          </w:p>
          <w:p w:rsidR="004B114A" w:rsidP="00043433" w:rsidRDefault="004B114A" w14:paraId="4C6E2D8B" w14:textId="37E6F7CB">
            <w:pPr>
              <w:spacing w:after="0" w:line="240" w:lineRule="auto"/>
              <w:rPr>
                <w:rFonts w:ascii="Times New Roman" w:hAnsi="Times New Roman" w:eastAsia="Times New Roman" w:cs="Times New Roman"/>
                <w:sz w:val="20"/>
                <w:szCs w:val="20"/>
                <w:lang w:eastAsia="nl-NL"/>
              </w:rPr>
            </w:pPr>
            <w:r w:rsidRPr="004B114A">
              <w:rPr>
                <w:rFonts w:ascii="Times New Roman" w:hAnsi="Times New Roman" w:eastAsia="Times New Roman" w:cs="Times New Roman"/>
                <w:sz w:val="20"/>
                <w:szCs w:val="20"/>
                <w:lang w:eastAsia="nl-NL"/>
              </w:rPr>
              <w:t>IOM (Internationale Organisatie voor Migratie)</w:t>
            </w:r>
          </w:p>
          <w:p w:rsidR="004B114A" w:rsidP="00043433" w:rsidRDefault="004B114A" w14:paraId="658AA164" w14:textId="125E6B99">
            <w:pPr>
              <w:spacing w:after="0" w:line="240" w:lineRule="auto"/>
              <w:rPr>
                <w:rFonts w:ascii="Times New Roman" w:hAnsi="Times New Roman" w:eastAsia="Times New Roman" w:cs="Times New Roman"/>
                <w:sz w:val="20"/>
                <w:szCs w:val="20"/>
                <w:lang w:eastAsia="nl-NL"/>
              </w:rPr>
            </w:pPr>
          </w:p>
          <w:p w:rsidR="007045AC" w:rsidP="00043433" w:rsidRDefault="007045AC" w14:paraId="4F134CEC" w14:textId="77777777">
            <w:pPr>
              <w:spacing w:after="0" w:line="240" w:lineRule="auto"/>
              <w:rPr>
                <w:rFonts w:ascii="Times New Roman" w:hAnsi="Times New Roman" w:eastAsia="Times New Roman" w:cs="Times New Roman"/>
                <w:sz w:val="20"/>
                <w:szCs w:val="20"/>
                <w:lang w:eastAsia="nl-NL"/>
              </w:rPr>
            </w:pPr>
          </w:p>
          <w:p w:rsidR="007045AC" w:rsidP="00043433" w:rsidRDefault="007045AC" w14:paraId="2DC2D830" w14:textId="77777777">
            <w:pPr>
              <w:spacing w:after="0" w:line="240" w:lineRule="auto"/>
              <w:rPr>
                <w:rFonts w:ascii="Times New Roman" w:hAnsi="Times New Roman" w:eastAsia="Times New Roman" w:cs="Times New Roman"/>
                <w:sz w:val="20"/>
                <w:szCs w:val="20"/>
                <w:lang w:eastAsia="nl-NL"/>
              </w:rPr>
            </w:pPr>
          </w:p>
          <w:p w:rsidR="007045AC" w:rsidP="00043433" w:rsidRDefault="007045AC" w14:paraId="573651D7" w14:textId="77777777">
            <w:pPr>
              <w:spacing w:after="0" w:line="240" w:lineRule="auto"/>
              <w:rPr>
                <w:rFonts w:ascii="Times New Roman" w:hAnsi="Times New Roman" w:eastAsia="Times New Roman" w:cs="Times New Roman"/>
                <w:sz w:val="20"/>
                <w:szCs w:val="20"/>
                <w:lang w:eastAsia="nl-NL"/>
              </w:rPr>
            </w:pPr>
          </w:p>
          <w:p w:rsidR="007045AC" w:rsidP="00043433" w:rsidRDefault="007045AC" w14:paraId="2DB9B964" w14:textId="77777777">
            <w:pPr>
              <w:spacing w:after="0" w:line="240" w:lineRule="auto"/>
              <w:rPr>
                <w:rFonts w:ascii="Times New Roman" w:hAnsi="Times New Roman" w:eastAsia="Times New Roman" w:cs="Times New Roman"/>
                <w:sz w:val="20"/>
                <w:szCs w:val="20"/>
                <w:lang w:eastAsia="nl-NL"/>
              </w:rPr>
            </w:pPr>
          </w:p>
          <w:p w:rsidR="007045AC" w:rsidP="00043433" w:rsidRDefault="007045AC" w14:paraId="1C8A19C7" w14:textId="77777777">
            <w:pPr>
              <w:spacing w:after="0" w:line="240" w:lineRule="auto"/>
              <w:rPr>
                <w:rFonts w:ascii="Times New Roman" w:hAnsi="Times New Roman" w:eastAsia="Times New Roman" w:cs="Times New Roman"/>
                <w:sz w:val="20"/>
                <w:szCs w:val="20"/>
                <w:lang w:eastAsia="nl-NL"/>
              </w:rPr>
            </w:pPr>
          </w:p>
          <w:p w:rsidR="007045AC" w:rsidP="00043433" w:rsidRDefault="007045AC" w14:paraId="4DA7A474" w14:textId="77777777">
            <w:pPr>
              <w:spacing w:after="0" w:line="240" w:lineRule="auto"/>
              <w:rPr>
                <w:rFonts w:ascii="Times New Roman" w:hAnsi="Times New Roman" w:eastAsia="Times New Roman" w:cs="Times New Roman"/>
                <w:sz w:val="20"/>
                <w:szCs w:val="20"/>
                <w:lang w:eastAsia="nl-NL"/>
              </w:rPr>
            </w:pPr>
          </w:p>
          <w:p w:rsidR="007045AC" w:rsidP="00043433" w:rsidRDefault="007045AC" w14:paraId="0ABAA0D3" w14:textId="77777777">
            <w:pPr>
              <w:spacing w:after="0" w:line="240" w:lineRule="auto"/>
              <w:rPr>
                <w:rFonts w:ascii="Times New Roman" w:hAnsi="Times New Roman" w:eastAsia="Times New Roman" w:cs="Times New Roman"/>
                <w:sz w:val="20"/>
                <w:szCs w:val="20"/>
                <w:lang w:eastAsia="nl-NL"/>
              </w:rPr>
            </w:pPr>
          </w:p>
          <w:p w:rsidR="007045AC" w:rsidP="00043433" w:rsidRDefault="007045AC" w14:paraId="23BCE520" w14:textId="77777777">
            <w:pPr>
              <w:spacing w:after="0" w:line="240" w:lineRule="auto"/>
              <w:rPr>
                <w:rFonts w:ascii="Times New Roman" w:hAnsi="Times New Roman" w:eastAsia="Times New Roman" w:cs="Times New Roman"/>
                <w:sz w:val="20"/>
                <w:szCs w:val="20"/>
                <w:lang w:eastAsia="nl-NL"/>
              </w:rPr>
            </w:pPr>
          </w:p>
          <w:p w:rsidR="007045AC" w:rsidP="00043433" w:rsidRDefault="007045AC" w14:paraId="6DD0EBA0" w14:textId="77777777">
            <w:pPr>
              <w:spacing w:after="0" w:line="240" w:lineRule="auto"/>
              <w:rPr>
                <w:rFonts w:ascii="Times New Roman" w:hAnsi="Times New Roman" w:eastAsia="Times New Roman" w:cs="Times New Roman"/>
                <w:sz w:val="20"/>
                <w:szCs w:val="20"/>
                <w:lang w:eastAsia="nl-NL"/>
              </w:rPr>
            </w:pPr>
          </w:p>
          <w:p w:rsidR="004B114A" w:rsidP="00043433" w:rsidRDefault="004B114A" w14:paraId="0F8B6896" w14:textId="02EC48FF">
            <w:pPr>
              <w:spacing w:after="0" w:line="240" w:lineRule="auto"/>
              <w:rPr>
                <w:rFonts w:ascii="Times New Roman" w:hAnsi="Times New Roman" w:eastAsia="Times New Roman" w:cs="Times New Roman"/>
                <w:sz w:val="20"/>
                <w:szCs w:val="20"/>
                <w:lang w:eastAsia="nl-NL"/>
              </w:rPr>
            </w:pPr>
            <w:r w:rsidRPr="004B114A">
              <w:rPr>
                <w:rFonts w:ascii="Times New Roman" w:hAnsi="Times New Roman" w:eastAsia="Times New Roman" w:cs="Times New Roman"/>
                <w:sz w:val="20"/>
                <w:szCs w:val="20"/>
                <w:lang w:eastAsia="nl-NL"/>
              </w:rPr>
              <w:t>UNHCR (VN-Bureau van de Hoge Commissaris voor de Vluchtelingen)</w:t>
            </w:r>
          </w:p>
          <w:p w:rsidRPr="009F08CC" w:rsidR="001945A6" w:rsidP="00043433" w:rsidRDefault="001945A6" w14:paraId="4B52F78D" w14:textId="48EFB670">
            <w:pPr>
              <w:spacing w:after="0" w:line="240" w:lineRule="auto"/>
              <w:rPr>
                <w:rFonts w:ascii="Times New Roman" w:hAnsi="Times New Roman" w:eastAsia="Times New Roman" w:cs="Times New Roman"/>
                <w:sz w:val="20"/>
                <w:szCs w:val="20"/>
                <w:lang w:eastAsia="nl-NL"/>
              </w:rPr>
            </w:pPr>
          </w:p>
          <w:p w:rsidR="000C6D4F" w:rsidP="009D431B" w:rsidRDefault="000C6D4F" w14:paraId="4AC20BA0" w14:textId="77777777">
            <w:pPr>
              <w:spacing w:after="0" w:line="240" w:lineRule="auto"/>
              <w:rPr>
                <w:rFonts w:ascii="Times New Roman" w:hAnsi="Times New Roman" w:eastAsia="Times New Roman" w:cs="Times New Roman"/>
                <w:sz w:val="20"/>
                <w:szCs w:val="20"/>
                <w:lang w:eastAsia="nl-NL"/>
              </w:rPr>
            </w:pPr>
          </w:p>
          <w:p w:rsidR="000C6D4F" w:rsidP="009D431B" w:rsidRDefault="000C6D4F" w14:paraId="19949170" w14:textId="77777777">
            <w:pPr>
              <w:spacing w:after="0" w:line="240" w:lineRule="auto"/>
              <w:rPr>
                <w:rFonts w:ascii="Times New Roman" w:hAnsi="Times New Roman" w:eastAsia="Times New Roman" w:cs="Times New Roman"/>
                <w:sz w:val="20"/>
                <w:szCs w:val="20"/>
                <w:lang w:eastAsia="nl-NL"/>
              </w:rPr>
            </w:pPr>
          </w:p>
          <w:p w:rsidR="000C6D4F" w:rsidP="009D431B" w:rsidRDefault="000C6D4F" w14:paraId="4B1D2853" w14:textId="77777777">
            <w:pPr>
              <w:spacing w:after="0" w:line="240" w:lineRule="auto"/>
              <w:rPr>
                <w:rFonts w:ascii="Times New Roman" w:hAnsi="Times New Roman" w:eastAsia="Times New Roman" w:cs="Times New Roman"/>
                <w:sz w:val="20"/>
                <w:szCs w:val="20"/>
                <w:lang w:eastAsia="nl-NL"/>
              </w:rPr>
            </w:pPr>
          </w:p>
          <w:p w:rsidR="000C6D4F" w:rsidP="009D431B" w:rsidRDefault="000C6D4F" w14:paraId="0B06E192" w14:textId="77777777">
            <w:pPr>
              <w:spacing w:after="0" w:line="240" w:lineRule="auto"/>
              <w:rPr>
                <w:rFonts w:ascii="Times New Roman" w:hAnsi="Times New Roman" w:eastAsia="Times New Roman" w:cs="Times New Roman"/>
                <w:sz w:val="20"/>
                <w:szCs w:val="20"/>
                <w:lang w:eastAsia="nl-NL"/>
              </w:rPr>
            </w:pPr>
          </w:p>
          <w:p w:rsidR="000C6D4F" w:rsidP="009D431B" w:rsidRDefault="000C6D4F" w14:paraId="36CCA85D" w14:textId="77777777">
            <w:pPr>
              <w:spacing w:after="0" w:line="240" w:lineRule="auto"/>
              <w:rPr>
                <w:rFonts w:ascii="Times New Roman" w:hAnsi="Times New Roman" w:eastAsia="Times New Roman" w:cs="Times New Roman"/>
                <w:sz w:val="20"/>
                <w:szCs w:val="20"/>
                <w:lang w:eastAsia="nl-NL"/>
              </w:rPr>
            </w:pPr>
          </w:p>
          <w:p w:rsidR="000C6D4F" w:rsidP="009D431B" w:rsidRDefault="000C6D4F" w14:paraId="639342A0" w14:textId="77777777">
            <w:pPr>
              <w:spacing w:after="0" w:line="240" w:lineRule="auto"/>
              <w:rPr>
                <w:rFonts w:ascii="Times New Roman" w:hAnsi="Times New Roman" w:eastAsia="Times New Roman" w:cs="Times New Roman"/>
                <w:sz w:val="20"/>
                <w:szCs w:val="20"/>
                <w:lang w:eastAsia="nl-NL"/>
              </w:rPr>
            </w:pPr>
          </w:p>
          <w:p w:rsidR="000C6D4F" w:rsidP="009D431B" w:rsidRDefault="000C6D4F" w14:paraId="141D8451" w14:textId="77777777">
            <w:pPr>
              <w:spacing w:after="0" w:line="240" w:lineRule="auto"/>
              <w:rPr>
                <w:rFonts w:ascii="Times New Roman" w:hAnsi="Times New Roman" w:eastAsia="Times New Roman" w:cs="Times New Roman"/>
                <w:sz w:val="20"/>
                <w:szCs w:val="20"/>
                <w:lang w:eastAsia="nl-NL"/>
              </w:rPr>
            </w:pPr>
          </w:p>
          <w:p w:rsidR="000C6D4F" w:rsidP="009D431B" w:rsidRDefault="000C6D4F" w14:paraId="381AA93E" w14:textId="77777777">
            <w:pPr>
              <w:spacing w:after="0" w:line="240" w:lineRule="auto"/>
              <w:rPr>
                <w:rFonts w:ascii="Times New Roman" w:hAnsi="Times New Roman" w:eastAsia="Times New Roman" w:cs="Times New Roman"/>
                <w:sz w:val="20"/>
                <w:szCs w:val="20"/>
                <w:lang w:eastAsia="nl-NL"/>
              </w:rPr>
            </w:pPr>
          </w:p>
          <w:p w:rsidR="000C6D4F" w:rsidP="009D431B" w:rsidRDefault="000C6D4F" w14:paraId="41DFD75E" w14:textId="77777777">
            <w:pPr>
              <w:spacing w:after="0" w:line="240" w:lineRule="auto"/>
              <w:rPr>
                <w:rFonts w:ascii="Times New Roman" w:hAnsi="Times New Roman" w:eastAsia="Times New Roman" w:cs="Times New Roman"/>
                <w:sz w:val="20"/>
                <w:szCs w:val="20"/>
                <w:lang w:eastAsia="nl-NL"/>
              </w:rPr>
            </w:pPr>
          </w:p>
          <w:p w:rsidR="007F03C5" w:rsidP="009D431B" w:rsidRDefault="004B114A" w14:paraId="42DABF88" w14:textId="4D940064">
            <w:pPr>
              <w:spacing w:after="0" w:line="240" w:lineRule="auto"/>
              <w:rPr>
                <w:rFonts w:ascii="Times New Roman" w:hAnsi="Times New Roman" w:eastAsia="Times New Roman" w:cs="Times New Roman"/>
                <w:sz w:val="20"/>
                <w:szCs w:val="20"/>
                <w:lang w:eastAsia="nl-NL"/>
              </w:rPr>
            </w:pPr>
            <w:r w:rsidRPr="004B114A">
              <w:rPr>
                <w:rFonts w:ascii="Times New Roman" w:hAnsi="Times New Roman" w:eastAsia="Times New Roman" w:cs="Times New Roman"/>
                <w:sz w:val="20"/>
                <w:szCs w:val="20"/>
                <w:lang w:eastAsia="nl-NL"/>
              </w:rPr>
              <w:t>UNHCR (VN-Bureau van de Hoge Commissaris voor de Vluchtelingen)</w:t>
            </w:r>
          </w:p>
          <w:p w:rsidR="004B114A" w:rsidP="009D431B" w:rsidRDefault="004B114A" w14:paraId="61928555" w14:textId="77777777">
            <w:pPr>
              <w:spacing w:after="0" w:line="240" w:lineRule="auto"/>
              <w:rPr>
                <w:rFonts w:ascii="Times New Roman" w:hAnsi="Times New Roman" w:eastAsia="Times New Roman" w:cs="Times New Roman"/>
                <w:sz w:val="20"/>
                <w:szCs w:val="20"/>
                <w:lang w:eastAsia="nl-NL"/>
              </w:rPr>
            </w:pPr>
          </w:p>
          <w:p w:rsidRPr="00DB2605" w:rsidR="00C64B6F" w:rsidP="009D431B" w:rsidRDefault="00C64B6F" w14:paraId="3C208CAA" w14:textId="77777777">
            <w:pPr>
              <w:spacing w:after="0" w:line="240" w:lineRule="auto"/>
              <w:rPr>
                <w:rFonts w:ascii="Times New Roman" w:hAnsi="Times New Roman" w:eastAsia="Times New Roman" w:cs="Times New Roman"/>
                <w:sz w:val="20"/>
                <w:szCs w:val="20"/>
                <w:lang w:eastAsia="nl-NL"/>
              </w:rPr>
            </w:pPr>
          </w:p>
          <w:p w:rsidRPr="00DB2605" w:rsidR="00C64B6F" w:rsidP="009D431B" w:rsidRDefault="00C64B6F" w14:paraId="55F8F889" w14:textId="77777777">
            <w:pPr>
              <w:spacing w:after="0" w:line="240" w:lineRule="auto"/>
              <w:rPr>
                <w:rFonts w:ascii="Times New Roman" w:hAnsi="Times New Roman" w:eastAsia="Times New Roman" w:cs="Times New Roman"/>
                <w:sz w:val="20"/>
                <w:szCs w:val="20"/>
                <w:lang w:eastAsia="nl-NL"/>
              </w:rPr>
            </w:pPr>
          </w:p>
          <w:p w:rsidRPr="00DB2605" w:rsidR="00C64B6F" w:rsidP="009D431B" w:rsidRDefault="00C64B6F" w14:paraId="4100F592" w14:textId="77777777">
            <w:pPr>
              <w:spacing w:after="0" w:line="240" w:lineRule="auto"/>
              <w:rPr>
                <w:rFonts w:ascii="Times New Roman" w:hAnsi="Times New Roman" w:eastAsia="Times New Roman" w:cs="Times New Roman"/>
                <w:sz w:val="20"/>
                <w:szCs w:val="20"/>
                <w:lang w:eastAsia="nl-NL"/>
              </w:rPr>
            </w:pPr>
          </w:p>
          <w:p w:rsidRPr="00DB2605" w:rsidR="00C64B6F" w:rsidP="009D431B" w:rsidRDefault="00C64B6F" w14:paraId="26EA0558" w14:textId="77777777">
            <w:pPr>
              <w:spacing w:after="0" w:line="240" w:lineRule="auto"/>
              <w:rPr>
                <w:rFonts w:ascii="Times New Roman" w:hAnsi="Times New Roman" w:eastAsia="Times New Roman" w:cs="Times New Roman"/>
                <w:sz w:val="20"/>
                <w:szCs w:val="20"/>
                <w:lang w:eastAsia="nl-NL"/>
              </w:rPr>
            </w:pPr>
          </w:p>
          <w:p w:rsidRPr="00DB2605" w:rsidR="00C64B6F" w:rsidP="009D431B" w:rsidRDefault="00C64B6F" w14:paraId="5DD95AB7" w14:textId="77777777">
            <w:pPr>
              <w:spacing w:after="0" w:line="240" w:lineRule="auto"/>
              <w:rPr>
                <w:rFonts w:ascii="Times New Roman" w:hAnsi="Times New Roman" w:eastAsia="Times New Roman" w:cs="Times New Roman"/>
                <w:sz w:val="20"/>
                <w:szCs w:val="20"/>
                <w:lang w:eastAsia="nl-NL"/>
              </w:rPr>
            </w:pPr>
          </w:p>
          <w:p w:rsidRPr="00DB2605" w:rsidR="00C64B6F" w:rsidP="009D431B" w:rsidRDefault="00C64B6F" w14:paraId="44E3FDA9" w14:textId="77777777">
            <w:pPr>
              <w:spacing w:after="0" w:line="240" w:lineRule="auto"/>
              <w:rPr>
                <w:rFonts w:ascii="Times New Roman" w:hAnsi="Times New Roman" w:eastAsia="Times New Roman" w:cs="Times New Roman"/>
                <w:sz w:val="20"/>
                <w:szCs w:val="20"/>
                <w:lang w:eastAsia="nl-NL"/>
              </w:rPr>
            </w:pPr>
          </w:p>
          <w:p w:rsidRPr="00DB2605" w:rsidR="00C64B6F" w:rsidP="009D431B" w:rsidRDefault="00C64B6F" w14:paraId="502D394B" w14:textId="77777777">
            <w:pPr>
              <w:spacing w:after="0" w:line="240" w:lineRule="auto"/>
              <w:rPr>
                <w:rFonts w:ascii="Times New Roman" w:hAnsi="Times New Roman" w:eastAsia="Times New Roman" w:cs="Times New Roman"/>
                <w:sz w:val="20"/>
                <w:szCs w:val="20"/>
                <w:lang w:eastAsia="nl-NL"/>
              </w:rPr>
            </w:pPr>
          </w:p>
          <w:p w:rsidRPr="00DB2605" w:rsidR="00C64B6F" w:rsidP="009D431B" w:rsidRDefault="00C64B6F" w14:paraId="652A2A25" w14:textId="77777777">
            <w:pPr>
              <w:spacing w:after="0" w:line="240" w:lineRule="auto"/>
              <w:rPr>
                <w:rFonts w:ascii="Times New Roman" w:hAnsi="Times New Roman" w:eastAsia="Times New Roman" w:cs="Times New Roman"/>
                <w:sz w:val="20"/>
                <w:szCs w:val="20"/>
                <w:lang w:eastAsia="nl-NL"/>
              </w:rPr>
            </w:pPr>
          </w:p>
          <w:p w:rsidRPr="00DB2605" w:rsidR="00C64B6F" w:rsidP="009D431B" w:rsidRDefault="00C64B6F" w14:paraId="1176C01B" w14:textId="77777777">
            <w:pPr>
              <w:spacing w:after="0" w:line="240" w:lineRule="auto"/>
              <w:rPr>
                <w:rFonts w:ascii="Times New Roman" w:hAnsi="Times New Roman" w:eastAsia="Times New Roman" w:cs="Times New Roman"/>
                <w:sz w:val="20"/>
                <w:szCs w:val="20"/>
                <w:lang w:eastAsia="nl-NL"/>
              </w:rPr>
            </w:pPr>
          </w:p>
          <w:p w:rsidRPr="0030276E" w:rsidR="00EE632F" w:rsidP="009D431B" w:rsidRDefault="00EE632F" w14:paraId="3A7582D7" w14:textId="1D9FAB2E">
            <w:pPr>
              <w:spacing w:after="0" w:line="240" w:lineRule="auto"/>
              <w:rPr>
                <w:rFonts w:ascii="Times New Roman" w:hAnsi="Times New Roman" w:eastAsia="Times New Roman" w:cs="Times New Roman"/>
                <w:sz w:val="20"/>
                <w:szCs w:val="20"/>
                <w:lang w:eastAsia="nl-NL"/>
              </w:rPr>
            </w:pPr>
            <w:r w:rsidRPr="0030276E">
              <w:rPr>
                <w:rFonts w:ascii="Times New Roman" w:hAnsi="Times New Roman" w:eastAsia="Times New Roman" w:cs="Times New Roman"/>
                <w:sz w:val="20"/>
                <w:szCs w:val="20"/>
                <w:lang w:eastAsia="nl-NL"/>
              </w:rPr>
              <w:t>Jordanië</w:t>
            </w:r>
          </w:p>
          <w:p w:rsidRPr="0030276E" w:rsidR="00045BA7" w:rsidP="009D431B" w:rsidRDefault="00045BA7" w14:paraId="2A35059E" w14:textId="77777777">
            <w:pPr>
              <w:spacing w:after="0" w:line="240" w:lineRule="auto"/>
              <w:rPr>
                <w:rFonts w:ascii="Times New Roman" w:hAnsi="Times New Roman" w:eastAsia="Times New Roman" w:cs="Times New Roman"/>
                <w:sz w:val="20"/>
                <w:szCs w:val="20"/>
                <w:lang w:eastAsia="nl-NL"/>
              </w:rPr>
            </w:pPr>
          </w:p>
          <w:p w:rsidRPr="0030276E" w:rsidR="00045BA7" w:rsidP="009D431B" w:rsidRDefault="00045BA7" w14:paraId="662CF40A" w14:textId="77777777">
            <w:pPr>
              <w:spacing w:after="0" w:line="240" w:lineRule="auto"/>
              <w:rPr>
                <w:rFonts w:ascii="Times New Roman" w:hAnsi="Times New Roman" w:eastAsia="Times New Roman" w:cs="Times New Roman"/>
                <w:sz w:val="20"/>
                <w:szCs w:val="20"/>
                <w:lang w:eastAsia="nl-NL"/>
              </w:rPr>
            </w:pPr>
          </w:p>
          <w:p w:rsidRPr="0030276E" w:rsidR="00045BA7" w:rsidP="009D431B" w:rsidRDefault="00045BA7" w14:paraId="06CF9310" w14:textId="77777777">
            <w:pPr>
              <w:spacing w:after="0" w:line="240" w:lineRule="auto"/>
              <w:rPr>
                <w:rFonts w:ascii="Times New Roman" w:hAnsi="Times New Roman" w:eastAsia="Times New Roman" w:cs="Times New Roman"/>
                <w:sz w:val="20"/>
                <w:szCs w:val="20"/>
                <w:lang w:eastAsia="nl-NL"/>
              </w:rPr>
            </w:pPr>
          </w:p>
          <w:p w:rsidRPr="0030276E" w:rsidR="00045BA7" w:rsidP="009D431B" w:rsidRDefault="00045BA7" w14:paraId="7304E5F7" w14:textId="77777777">
            <w:pPr>
              <w:spacing w:after="0" w:line="240" w:lineRule="auto"/>
              <w:rPr>
                <w:rFonts w:ascii="Times New Roman" w:hAnsi="Times New Roman" w:eastAsia="Times New Roman" w:cs="Times New Roman"/>
                <w:sz w:val="20"/>
                <w:szCs w:val="20"/>
                <w:lang w:eastAsia="nl-NL"/>
              </w:rPr>
            </w:pPr>
          </w:p>
          <w:p w:rsidRPr="0030276E" w:rsidR="00045BA7" w:rsidP="009D431B" w:rsidRDefault="00045BA7" w14:paraId="2ECAD12D" w14:textId="77777777">
            <w:pPr>
              <w:spacing w:after="0" w:line="240" w:lineRule="auto"/>
              <w:rPr>
                <w:rFonts w:ascii="Times New Roman" w:hAnsi="Times New Roman" w:eastAsia="Times New Roman" w:cs="Times New Roman"/>
                <w:sz w:val="20"/>
                <w:szCs w:val="20"/>
                <w:lang w:eastAsia="nl-NL"/>
              </w:rPr>
            </w:pPr>
          </w:p>
          <w:p w:rsidRPr="0030276E" w:rsidR="00045BA7" w:rsidP="009D431B" w:rsidRDefault="00045BA7" w14:paraId="422DB588" w14:textId="77777777">
            <w:pPr>
              <w:spacing w:after="0" w:line="240" w:lineRule="auto"/>
              <w:rPr>
                <w:rFonts w:ascii="Times New Roman" w:hAnsi="Times New Roman" w:eastAsia="Times New Roman" w:cs="Times New Roman"/>
                <w:sz w:val="20"/>
                <w:szCs w:val="20"/>
                <w:lang w:eastAsia="nl-NL"/>
              </w:rPr>
            </w:pPr>
          </w:p>
          <w:p w:rsidRPr="0030276E" w:rsidR="00045BA7" w:rsidP="009D431B" w:rsidRDefault="00045BA7" w14:paraId="2568E34F" w14:textId="77777777">
            <w:pPr>
              <w:spacing w:after="0" w:line="240" w:lineRule="auto"/>
              <w:rPr>
                <w:rFonts w:ascii="Times New Roman" w:hAnsi="Times New Roman" w:eastAsia="Times New Roman" w:cs="Times New Roman"/>
                <w:sz w:val="20"/>
                <w:szCs w:val="20"/>
                <w:lang w:eastAsia="nl-NL"/>
              </w:rPr>
            </w:pPr>
          </w:p>
          <w:p w:rsidRPr="0030276E" w:rsidR="00045BA7" w:rsidP="009D431B" w:rsidRDefault="00045BA7" w14:paraId="471F8258" w14:textId="77777777">
            <w:pPr>
              <w:spacing w:after="0" w:line="240" w:lineRule="auto"/>
              <w:rPr>
                <w:rFonts w:ascii="Times New Roman" w:hAnsi="Times New Roman" w:eastAsia="Times New Roman" w:cs="Times New Roman"/>
                <w:sz w:val="20"/>
                <w:szCs w:val="20"/>
                <w:lang w:eastAsia="nl-NL"/>
              </w:rPr>
            </w:pPr>
          </w:p>
          <w:p w:rsidRPr="0030276E" w:rsidR="00045BA7" w:rsidP="009D431B" w:rsidRDefault="00045BA7" w14:paraId="6707CC64" w14:textId="77777777">
            <w:pPr>
              <w:spacing w:after="0" w:line="240" w:lineRule="auto"/>
              <w:rPr>
                <w:rFonts w:ascii="Times New Roman" w:hAnsi="Times New Roman" w:eastAsia="Times New Roman" w:cs="Times New Roman"/>
                <w:sz w:val="20"/>
                <w:szCs w:val="20"/>
                <w:lang w:eastAsia="nl-NL"/>
              </w:rPr>
            </w:pPr>
          </w:p>
          <w:p w:rsidRPr="0030276E" w:rsidR="00045BA7" w:rsidP="009D431B" w:rsidRDefault="00045BA7" w14:paraId="72A356CA" w14:textId="77777777">
            <w:pPr>
              <w:spacing w:after="0" w:line="240" w:lineRule="auto"/>
              <w:rPr>
                <w:rFonts w:ascii="Times New Roman" w:hAnsi="Times New Roman" w:eastAsia="Times New Roman" w:cs="Times New Roman"/>
                <w:sz w:val="20"/>
                <w:szCs w:val="20"/>
                <w:lang w:eastAsia="nl-NL"/>
              </w:rPr>
            </w:pPr>
          </w:p>
          <w:p w:rsidRPr="0030276E" w:rsidR="00045BA7" w:rsidP="009D431B" w:rsidRDefault="00045BA7" w14:paraId="24CB11CC" w14:textId="77777777">
            <w:pPr>
              <w:spacing w:after="0" w:line="240" w:lineRule="auto"/>
              <w:rPr>
                <w:rFonts w:ascii="Times New Roman" w:hAnsi="Times New Roman" w:eastAsia="Times New Roman" w:cs="Times New Roman"/>
                <w:sz w:val="20"/>
                <w:szCs w:val="20"/>
                <w:lang w:eastAsia="nl-NL"/>
              </w:rPr>
            </w:pPr>
          </w:p>
          <w:p w:rsidRPr="0030276E" w:rsidR="00045BA7" w:rsidP="009D431B" w:rsidRDefault="00045BA7" w14:paraId="68F07E4B" w14:textId="77777777">
            <w:pPr>
              <w:spacing w:after="0" w:line="240" w:lineRule="auto"/>
              <w:rPr>
                <w:rFonts w:ascii="Times New Roman" w:hAnsi="Times New Roman" w:eastAsia="Times New Roman" w:cs="Times New Roman"/>
                <w:sz w:val="20"/>
                <w:szCs w:val="20"/>
                <w:lang w:eastAsia="nl-NL"/>
              </w:rPr>
            </w:pPr>
          </w:p>
          <w:p w:rsidRPr="0030276E" w:rsidR="00045BA7" w:rsidP="009D431B" w:rsidRDefault="00045BA7" w14:paraId="7D6C001F" w14:textId="77777777">
            <w:pPr>
              <w:spacing w:after="0" w:line="240" w:lineRule="auto"/>
              <w:rPr>
                <w:rFonts w:ascii="Times New Roman" w:hAnsi="Times New Roman" w:eastAsia="Times New Roman" w:cs="Times New Roman"/>
                <w:sz w:val="20"/>
                <w:szCs w:val="20"/>
                <w:lang w:eastAsia="nl-NL"/>
              </w:rPr>
            </w:pPr>
          </w:p>
          <w:p w:rsidRPr="0030276E" w:rsidR="00045BA7" w:rsidP="009D431B" w:rsidRDefault="00045BA7" w14:paraId="44AF1987" w14:textId="77777777">
            <w:pPr>
              <w:spacing w:after="0" w:line="240" w:lineRule="auto"/>
              <w:rPr>
                <w:rFonts w:ascii="Times New Roman" w:hAnsi="Times New Roman" w:eastAsia="Times New Roman" w:cs="Times New Roman"/>
                <w:sz w:val="20"/>
                <w:szCs w:val="20"/>
                <w:lang w:eastAsia="nl-NL"/>
              </w:rPr>
            </w:pPr>
          </w:p>
          <w:p w:rsidRPr="0030276E" w:rsidR="00045BA7" w:rsidP="009D431B" w:rsidRDefault="00045BA7" w14:paraId="3BBE1662" w14:textId="77777777">
            <w:pPr>
              <w:spacing w:after="0" w:line="240" w:lineRule="auto"/>
              <w:rPr>
                <w:rFonts w:ascii="Times New Roman" w:hAnsi="Times New Roman" w:eastAsia="Times New Roman" w:cs="Times New Roman"/>
                <w:sz w:val="20"/>
                <w:szCs w:val="20"/>
                <w:lang w:eastAsia="nl-NL"/>
              </w:rPr>
            </w:pPr>
          </w:p>
          <w:p w:rsidRPr="0030276E" w:rsidR="00045BA7" w:rsidP="009D431B" w:rsidRDefault="00045BA7" w14:paraId="31793CAA" w14:textId="77777777">
            <w:pPr>
              <w:spacing w:after="0" w:line="240" w:lineRule="auto"/>
              <w:rPr>
                <w:rFonts w:ascii="Times New Roman" w:hAnsi="Times New Roman" w:eastAsia="Times New Roman" w:cs="Times New Roman"/>
                <w:sz w:val="20"/>
                <w:szCs w:val="20"/>
                <w:lang w:eastAsia="nl-NL"/>
              </w:rPr>
            </w:pPr>
          </w:p>
          <w:p w:rsidRPr="0030276E" w:rsidR="00045BA7" w:rsidP="009D431B" w:rsidRDefault="00045BA7" w14:paraId="46371E3F" w14:textId="77777777">
            <w:pPr>
              <w:spacing w:after="0" w:line="240" w:lineRule="auto"/>
              <w:rPr>
                <w:rFonts w:ascii="Times New Roman" w:hAnsi="Times New Roman" w:eastAsia="Times New Roman" w:cs="Times New Roman"/>
                <w:sz w:val="20"/>
                <w:szCs w:val="20"/>
                <w:lang w:eastAsia="nl-NL"/>
              </w:rPr>
            </w:pPr>
          </w:p>
          <w:p w:rsidRPr="0030276E" w:rsidR="00045BA7" w:rsidP="009D431B" w:rsidRDefault="00045BA7" w14:paraId="73B317DF" w14:textId="77777777">
            <w:pPr>
              <w:spacing w:after="0" w:line="240" w:lineRule="auto"/>
              <w:rPr>
                <w:rFonts w:ascii="Times New Roman" w:hAnsi="Times New Roman" w:eastAsia="Times New Roman" w:cs="Times New Roman"/>
                <w:sz w:val="20"/>
                <w:szCs w:val="20"/>
                <w:lang w:eastAsia="nl-NL"/>
              </w:rPr>
            </w:pPr>
          </w:p>
          <w:p w:rsidRPr="0030276E" w:rsidR="00045BA7" w:rsidP="009D431B" w:rsidRDefault="00045BA7" w14:paraId="1632ABE7" w14:textId="77777777">
            <w:pPr>
              <w:spacing w:after="0" w:line="240" w:lineRule="auto"/>
              <w:rPr>
                <w:rFonts w:ascii="Times New Roman" w:hAnsi="Times New Roman" w:eastAsia="Times New Roman" w:cs="Times New Roman"/>
                <w:sz w:val="20"/>
                <w:szCs w:val="20"/>
                <w:lang w:eastAsia="nl-NL"/>
              </w:rPr>
            </w:pPr>
          </w:p>
          <w:p w:rsidR="00B14D5D" w:rsidP="009D431B" w:rsidRDefault="00B14D5D" w14:paraId="58723424" w14:textId="77777777">
            <w:pPr>
              <w:spacing w:after="0" w:line="240" w:lineRule="auto"/>
              <w:rPr>
                <w:rFonts w:ascii="Times New Roman" w:hAnsi="Times New Roman" w:eastAsia="Times New Roman" w:cs="Times New Roman"/>
                <w:sz w:val="20"/>
                <w:szCs w:val="20"/>
                <w:lang w:eastAsia="nl-NL"/>
              </w:rPr>
            </w:pPr>
          </w:p>
          <w:p w:rsidR="00BD3CEE" w:rsidP="009D431B" w:rsidRDefault="00BD3CEE" w14:paraId="1FA10B20" w14:textId="77777777">
            <w:pPr>
              <w:spacing w:after="0" w:line="240" w:lineRule="auto"/>
              <w:rPr>
                <w:rFonts w:ascii="Times New Roman" w:hAnsi="Times New Roman" w:eastAsia="Times New Roman" w:cs="Times New Roman"/>
                <w:sz w:val="20"/>
                <w:szCs w:val="20"/>
                <w:lang w:eastAsia="nl-NL"/>
              </w:rPr>
            </w:pPr>
          </w:p>
          <w:p w:rsidRPr="0030276E" w:rsidR="00045BA7" w:rsidP="009D431B" w:rsidRDefault="00045BA7" w14:paraId="30DB48C2" w14:textId="7F55F4E6">
            <w:pPr>
              <w:spacing w:after="0" w:line="240" w:lineRule="auto"/>
              <w:rPr>
                <w:rFonts w:ascii="Times New Roman" w:hAnsi="Times New Roman" w:eastAsia="Times New Roman" w:cs="Times New Roman"/>
                <w:sz w:val="20"/>
                <w:szCs w:val="20"/>
                <w:lang w:eastAsia="nl-NL"/>
              </w:rPr>
            </w:pPr>
            <w:r w:rsidRPr="0030276E">
              <w:rPr>
                <w:rFonts w:ascii="Times New Roman" w:hAnsi="Times New Roman" w:eastAsia="Times New Roman" w:cs="Times New Roman"/>
                <w:sz w:val="20"/>
                <w:szCs w:val="20"/>
                <w:lang w:eastAsia="nl-NL"/>
              </w:rPr>
              <w:t>Cyprus</w:t>
            </w:r>
          </w:p>
          <w:p w:rsidRPr="0030276E" w:rsidR="00045BA7" w:rsidP="009D431B" w:rsidRDefault="00045BA7" w14:paraId="2B0B34F6" w14:textId="77777777">
            <w:pPr>
              <w:spacing w:after="0" w:line="240" w:lineRule="auto"/>
              <w:rPr>
                <w:rFonts w:ascii="Times New Roman" w:hAnsi="Times New Roman" w:eastAsia="Times New Roman" w:cs="Times New Roman"/>
                <w:sz w:val="20"/>
                <w:szCs w:val="20"/>
                <w:lang w:eastAsia="nl-NL"/>
              </w:rPr>
            </w:pPr>
          </w:p>
          <w:p w:rsidRPr="0030276E" w:rsidR="00EE632F" w:rsidP="009D431B" w:rsidRDefault="00EE632F" w14:paraId="4E1A2E31" w14:textId="77777777">
            <w:pPr>
              <w:spacing w:after="0" w:line="240" w:lineRule="auto"/>
              <w:rPr>
                <w:rFonts w:ascii="Times New Roman" w:hAnsi="Times New Roman" w:eastAsia="Times New Roman" w:cs="Times New Roman"/>
                <w:sz w:val="20"/>
                <w:szCs w:val="20"/>
                <w:lang w:eastAsia="nl-NL"/>
              </w:rPr>
            </w:pPr>
          </w:p>
          <w:p w:rsidRPr="0030276E" w:rsidR="00EE632F" w:rsidP="009D431B" w:rsidRDefault="00EE632F" w14:paraId="6AC0BF2D" w14:textId="77777777">
            <w:pPr>
              <w:spacing w:after="0" w:line="240" w:lineRule="auto"/>
              <w:rPr>
                <w:rFonts w:ascii="Times New Roman" w:hAnsi="Times New Roman" w:eastAsia="Times New Roman" w:cs="Times New Roman"/>
                <w:sz w:val="20"/>
                <w:szCs w:val="20"/>
                <w:lang w:eastAsia="nl-NL"/>
              </w:rPr>
            </w:pPr>
          </w:p>
          <w:p w:rsidRPr="0030276E" w:rsidR="00EE632F" w:rsidP="009D431B" w:rsidRDefault="00EE632F" w14:paraId="36DB305F" w14:textId="77777777">
            <w:pPr>
              <w:spacing w:after="0" w:line="240" w:lineRule="auto"/>
              <w:rPr>
                <w:rFonts w:ascii="Times New Roman" w:hAnsi="Times New Roman" w:eastAsia="Times New Roman" w:cs="Times New Roman"/>
                <w:sz w:val="20"/>
                <w:szCs w:val="20"/>
                <w:lang w:eastAsia="nl-NL"/>
              </w:rPr>
            </w:pPr>
          </w:p>
          <w:p w:rsidRPr="0030276E" w:rsidR="00EE632F" w:rsidP="009D431B" w:rsidRDefault="00EE632F" w14:paraId="2CF1E58D" w14:textId="77777777">
            <w:pPr>
              <w:spacing w:after="0" w:line="240" w:lineRule="auto"/>
              <w:rPr>
                <w:rFonts w:ascii="Times New Roman" w:hAnsi="Times New Roman" w:eastAsia="Times New Roman" w:cs="Times New Roman"/>
                <w:sz w:val="20"/>
                <w:szCs w:val="20"/>
                <w:lang w:eastAsia="nl-NL"/>
              </w:rPr>
            </w:pPr>
          </w:p>
          <w:p w:rsidRPr="0030276E" w:rsidR="00EE632F" w:rsidP="009D431B" w:rsidRDefault="00EE632F" w14:paraId="3A70ECF6" w14:textId="77777777">
            <w:pPr>
              <w:spacing w:after="0" w:line="240" w:lineRule="auto"/>
              <w:rPr>
                <w:rFonts w:ascii="Times New Roman" w:hAnsi="Times New Roman" w:eastAsia="Times New Roman" w:cs="Times New Roman"/>
                <w:sz w:val="20"/>
                <w:szCs w:val="20"/>
                <w:lang w:eastAsia="nl-NL"/>
              </w:rPr>
            </w:pPr>
          </w:p>
          <w:p w:rsidRPr="0030276E" w:rsidR="00EE632F" w:rsidP="009D431B" w:rsidRDefault="00EE632F" w14:paraId="3310DFF8" w14:textId="77777777">
            <w:pPr>
              <w:spacing w:after="0" w:line="240" w:lineRule="auto"/>
              <w:rPr>
                <w:rFonts w:ascii="Times New Roman" w:hAnsi="Times New Roman" w:eastAsia="Times New Roman" w:cs="Times New Roman"/>
                <w:sz w:val="20"/>
                <w:szCs w:val="20"/>
                <w:lang w:eastAsia="nl-NL"/>
              </w:rPr>
            </w:pPr>
          </w:p>
          <w:p w:rsidRPr="0030276E" w:rsidR="00EE632F" w:rsidP="009D431B" w:rsidRDefault="00EE632F" w14:paraId="550F033F" w14:textId="77777777">
            <w:pPr>
              <w:spacing w:after="0" w:line="240" w:lineRule="auto"/>
              <w:rPr>
                <w:rFonts w:ascii="Times New Roman" w:hAnsi="Times New Roman" w:eastAsia="Times New Roman" w:cs="Times New Roman"/>
                <w:sz w:val="20"/>
                <w:szCs w:val="20"/>
                <w:lang w:eastAsia="nl-NL"/>
              </w:rPr>
            </w:pPr>
          </w:p>
          <w:p w:rsidRPr="0030276E" w:rsidR="00EE632F" w:rsidP="009D431B" w:rsidRDefault="00EE632F" w14:paraId="5F7CA8DE" w14:textId="77777777">
            <w:pPr>
              <w:spacing w:after="0" w:line="240" w:lineRule="auto"/>
              <w:rPr>
                <w:rFonts w:ascii="Times New Roman" w:hAnsi="Times New Roman" w:eastAsia="Times New Roman" w:cs="Times New Roman"/>
                <w:sz w:val="20"/>
                <w:szCs w:val="20"/>
                <w:lang w:eastAsia="nl-NL"/>
              </w:rPr>
            </w:pPr>
          </w:p>
          <w:p w:rsidRPr="0030276E" w:rsidR="00EE632F" w:rsidP="009D431B" w:rsidRDefault="00EE632F" w14:paraId="2BE8FED6" w14:textId="77777777">
            <w:pPr>
              <w:spacing w:after="0" w:line="240" w:lineRule="auto"/>
              <w:rPr>
                <w:rFonts w:ascii="Times New Roman" w:hAnsi="Times New Roman" w:eastAsia="Times New Roman" w:cs="Times New Roman"/>
                <w:sz w:val="20"/>
                <w:szCs w:val="20"/>
                <w:lang w:eastAsia="nl-NL"/>
              </w:rPr>
            </w:pPr>
          </w:p>
          <w:p w:rsidRPr="0030276E" w:rsidR="00EE632F" w:rsidP="009D431B" w:rsidRDefault="00EE632F" w14:paraId="1FA48E2A" w14:textId="77777777">
            <w:pPr>
              <w:spacing w:after="0" w:line="240" w:lineRule="auto"/>
              <w:rPr>
                <w:rFonts w:ascii="Times New Roman" w:hAnsi="Times New Roman" w:eastAsia="Times New Roman" w:cs="Times New Roman"/>
                <w:sz w:val="20"/>
                <w:szCs w:val="20"/>
                <w:lang w:eastAsia="nl-NL"/>
              </w:rPr>
            </w:pPr>
          </w:p>
          <w:p w:rsidRPr="0030276E" w:rsidR="00EE632F" w:rsidP="009D431B" w:rsidRDefault="00EE632F" w14:paraId="0B7ECE72" w14:textId="77777777">
            <w:pPr>
              <w:spacing w:after="0" w:line="240" w:lineRule="auto"/>
              <w:rPr>
                <w:rFonts w:ascii="Times New Roman" w:hAnsi="Times New Roman" w:eastAsia="Times New Roman" w:cs="Times New Roman"/>
                <w:sz w:val="20"/>
                <w:szCs w:val="20"/>
                <w:lang w:eastAsia="nl-NL"/>
              </w:rPr>
            </w:pPr>
          </w:p>
          <w:p w:rsidRPr="0030276E" w:rsidR="00EE632F" w:rsidP="009D431B" w:rsidRDefault="00EE632F" w14:paraId="360051E4" w14:textId="77777777">
            <w:pPr>
              <w:spacing w:after="0" w:line="240" w:lineRule="auto"/>
              <w:rPr>
                <w:rFonts w:ascii="Times New Roman" w:hAnsi="Times New Roman" w:eastAsia="Times New Roman" w:cs="Times New Roman"/>
                <w:sz w:val="20"/>
                <w:szCs w:val="20"/>
                <w:lang w:eastAsia="nl-NL"/>
              </w:rPr>
            </w:pPr>
          </w:p>
          <w:p w:rsidRPr="0030276E" w:rsidR="00EE632F" w:rsidP="009D431B" w:rsidRDefault="00EE632F" w14:paraId="058F2DEE" w14:textId="77777777">
            <w:pPr>
              <w:spacing w:after="0" w:line="240" w:lineRule="auto"/>
              <w:rPr>
                <w:rFonts w:ascii="Times New Roman" w:hAnsi="Times New Roman" w:eastAsia="Times New Roman" w:cs="Times New Roman"/>
                <w:sz w:val="20"/>
                <w:szCs w:val="20"/>
                <w:lang w:eastAsia="nl-NL"/>
              </w:rPr>
            </w:pPr>
          </w:p>
          <w:p w:rsidRPr="0030276E" w:rsidR="00EE632F" w:rsidP="009D431B" w:rsidRDefault="00EE632F" w14:paraId="4BA76437" w14:textId="77777777">
            <w:pPr>
              <w:spacing w:after="0" w:line="240" w:lineRule="auto"/>
              <w:rPr>
                <w:rFonts w:ascii="Times New Roman" w:hAnsi="Times New Roman" w:eastAsia="Times New Roman" w:cs="Times New Roman"/>
                <w:sz w:val="20"/>
                <w:szCs w:val="20"/>
                <w:lang w:eastAsia="nl-NL"/>
              </w:rPr>
            </w:pPr>
          </w:p>
          <w:p w:rsidRPr="0030276E" w:rsidR="001D7704" w:rsidP="009D431B" w:rsidRDefault="001D7704" w14:paraId="612A7F14" w14:textId="77777777">
            <w:pPr>
              <w:spacing w:after="0" w:line="240" w:lineRule="auto"/>
              <w:rPr>
                <w:rFonts w:ascii="Times New Roman" w:hAnsi="Times New Roman" w:eastAsia="Times New Roman" w:cs="Times New Roman"/>
                <w:sz w:val="20"/>
                <w:szCs w:val="20"/>
                <w:lang w:eastAsia="nl-NL"/>
              </w:rPr>
            </w:pPr>
          </w:p>
          <w:p w:rsidRPr="0030276E" w:rsidR="003D051D" w:rsidP="009D431B" w:rsidRDefault="003D051D" w14:paraId="47723933" w14:textId="77777777">
            <w:pPr>
              <w:spacing w:after="0" w:line="240" w:lineRule="auto"/>
              <w:rPr>
                <w:rFonts w:ascii="Times New Roman" w:hAnsi="Times New Roman" w:eastAsia="Times New Roman" w:cs="Times New Roman"/>
                <w:sz w:val="20"/>
                <w:szCs w:val="20"/>
                <w:lang w:eastAsia="nl-NL"/>
              </w:rPr>
            </w:pPr>
          </w:p>
          <w:p w:rsidRPr="0030276E" w:rsidR="003D051D" w:rsidP="009D431B" w:rsidRDefault="003D051D" w14:paraId="43843862" w14:textId="77777777">
            <w:pPr>
              <w:spacing w:after="0" w:line="240" w:lineRule="auto"/>
              <w:rPr>
                <w:rFonts w:ascii="Times New Roman" w:hAnsi="Times New Roman" w:eastAsia="Times New Roman" w:cs="Times New Roman"/>
                <w:sz w:val="20"/>
                <w:szCs w:val="20"/>
                <w:lang w:eastAsia="nl-NL"/>
              </w:rPr>
            </w:pPr>
          </w:p>
          <w:p w:rsidRPr="0030276E" w:rsidR="00FD4E0B" w:rsidP="009D431B" w:rsidRDefault="0030276E" w14:paraId="79F2CBBE" w14:textId="2E914AB2">
            <w:pPr>
              <w:spacing w:after="0" w:line="240" w:lineRule="auto"/>
              <w:rPr>
                <w:rFonts w:ascii="Times New Roman" w:hAnsi="Times New Roman" w:eastAsia="Times New Roman" w:cs="Times New Roman"/>
                <w:sz w:val="20"/>
                <w:szCs w:val="20"/>
                <w:lang w:eastAsia="nl-NL"/>
              </w:rPr>
            </w:pPr>
            <w:r w:rsidRPr="0030276E">
              <w:rPr>
                <w:rFonts w:ascii="Times New Roman" w:hAnsi="Times New Roman" w:eastAsia="Times New Roman" w:cs="Times New Roman"/>
                <w:sz w:val="20"/>
                <w:szCs w:val="20"/>
                <w:lang w:eastAsia="nl-NL"/>
              </w:rPr>
              <w:t>EUROCONTROL (Europese Organisatie voor de Veiligheid van de Luchtvaart)</w:t>
            </w:r>
          </w:p>
          <w:p w:rsidRPr="0030276E" w:rsidR="00FD4E0B" w:rsidP="009D431B" w:rsidRDefault="00FD4E0B" w14:paraId="16ED2B9D" w14:textId="77777777">
            <w:pPr>
              <w:spacing w:after="0" w:line="240" w:lineRule="auto"/>
              <w:rPr>
                <w:rFonts w:ascii="Times New Roman" w:hAnsi="Times New Roman" w:eastAsia="Times New Roman" w:cs="Times New Roman"/>
                <w:sz w:val="20"/>
                <w:szCs w:val="20"/>
                <w:lang w:eastAsia="nl-NL"/>
              </w:rPr>
            </w:pPr>
          </w:p>
          <w:p w:rsidRPr="0030276E" w:rsidR="00FD4E0B" w:rsidP="009D431B" w:rsidRDefault="00FD4E0B" w14:paraId="08482C55" w14:textId="77777777">
            <w:pPr>
              <w:spacing w:after="0" w:line="240" w:lineRule="auto"/>
              <w:rPr>
                <w:rFonts w:ascii="Times New Roman" w:hAnsi="Times New Roman" w:eastAsia="Times New Roman" w:cs="Times New Roman"/>
                <w:sz w:val="20"/>
                <w:szCs w:val="20"/>
                <w:lang w:eastAsia="nl-NL"/>
              </w:rPr>
            </w:pPr>
          </w:p>
          <w:p w:rsidRPr="0030276E" w:rsidR="00FD4E0B" w:rsidP="009D431B" w:rsidRDefault="00FD4E0B" w14:paraId="55E27EF5" w14:textId="77777777">
            <w:pPr>
              <w:spacing w:after="0" w:line="240" w:lineRule="auto"/>
              <w:rPr>
                <w:rFonts w:ascii="Times New Roman" w:hAnsi="Times New Roman" w:eastAsia="Times New Roman" w:cs="Times New Roman"/>
                <w:sz w:val="20"/>
                <w:szCs w:val="20"/>
                <w:lang w:eastAsia="nl-NL"/>
              </w:rPr>
            </w:pPr>
          </w:p>
          <w:p w:rsidRPr="0030276E" w:rsidR="00FD4E0B" w:rsidP="009D431B" w:rsidRDefault="00FD4E0B" w14:paraId="7E49FB12" w14:textId="77777777">
            <w:pPr>
              <w:spacing w:after="0" w:line="240" w:lineRule="auto"/>
              <w:rPr>
                <w:rFonts w:ascii="Times New Roman" w:hAnsi="Times New Roman" w:eastAsia="Times New Roman" w:cs="Times New Roman"/>
                <w:sz w:val="20"/>
                <w:szCs w:val="20"/>
                <w:lang w:eastAsia="nl-NL"/>
              </w:rPr>
            </w:pPr>
          </w:p>
          <w:p w:rsidRPr="0030276E" w:rsidR="00FD4E0B" w:rsidP="009D431B" w:rsidRDefault="00FD4E0B" w14:paraId="4E27195C" w14:textId="77777777">
            <w:pPr>
              <w:spacing w:after="0" w:line="240" w:lineRule="auto"/>
              <w:rPr>
                <w:rFonts w:ascii="Times New Roman" w:hAnsi="Times New Roman" w:eastAsia="Times New Roman" w:cs="Times New Roman"/>
                <w:sz w:val="20"/>
                <w:szCs w:val="20"/>
                <w:lang w:eastAsia="nl-NL"/>
              </w:rPr>
            </w:pPr>
          </w:p>
          <w:p w:rsidRPr="0030276E" w:rsidR="00FD4E0B" w:rsidP="009D431B" w:rsidRDefault="00FD4E0B" w14:paraId="47DBC27F" w14:textId="77777777">
            <w:pPr>
              <w:spacing w:after="0" w:line="240" w:lineRule="auto"/>
              <w:rPr>
                <w:rFonts w:ascii="Times New Roman" w:hAnsi="Times New Roman" w:eastAsia="Times New Roman" w:cs="Times New Roman"/>
                <w:sz w:val="20"/>
                <w:szCs w:val="20"/>
                <w:lang w:eastAsia="nl-NL"/>
              </w:rPr>
            </w:pPr>
          </w:p>
          <w:p w:rsidRPr="0030276E" w:rsidR="00FD4E0B" w:rsidP="009D431B" w:rsidRDefault="00FD4E0B" w14:paraId="190F1634" w14:textId="77777777">
            <w:pPr>
              <w:spacing w:after="0" w:line="240" w:lineRule="auto"/>
              <w:rPr>
                <w:rFonts w:ascii="Times New Roman" w:hAnsi="Times New Roman" w:eastAsia="Times New Roman" w:cs="Times New Roman"/>
                <w:sz w:val="20"/>
                <w:szCs w:val="20"/>
                <w:lang w:eastAsia="nl-NL"/>
              </w:rPr>
            </w:pPr>
          </w:p>
          <w:p w:rsidRPr="0030276E" w:rsidR="00FD4E0B" w:rsidP="009D431B" w:rsidRDefault="00FD4E0B" w14:paraId="35D87983" w14:textId="77777777">
            <w:pPr>
              <w:spacing w:after="0" w:line="240" w:lineRule="auto"/>
              <w:rPr>
                <w:rFonts w:ascii="Times New Roman" w:hAnsi="Times New Roman" w:eastAsia="Times New Roman" w:cs="Times New Roman"/>
                <w:sz w:val="20"/>
                <w:szCs w:val="20"/>
                <w:lang w:eastAsia="nl-NL"/>
              </w:rPr>
            </w:pPr>
          </w:p>
          <w:p w:rsidRPr="0030276E" w:rsidR="00FD4E0B" w:rsidP="009D431B" w:rsidRDefault="00FD4E0B" w14:paraId="25DA1042" w14:textId="77777777">
            <w:pPr>
              <w:spacing w:after="0" w:line="240" w:lineRule="auto"/>
              <w:rPr>
                <w:rFonts w:ascii="Times New Roman" w:hAnsi="Times New Roman" w:eastAsia="Times New Roman" w:cs="Times New Roman"/>
                <w:sz w:val="20"/>
                <w:szCs w:val="20"/>
                <w:lang w:eastAsia="nl-NL"/>
              </w:rPr>
            </w:pPr>
          </w:p>
          <w:p w:rsidRPr="0030276E" w:rsidR="00FD4E0B" w:rsidP="009D431B" w:rsidRDefault="00FD4E0B" w14:paraId="7564408C" w14:textId="77777777">
            <w:pPr>
              <w:spacing w:after="0" w:line="240" w:lineRule="auto"/>
              <w:rPr>
                <w:rFonts w:ascii="Times New Roman" w:hAnsi="Times New Roman" w:eastAsia="Times New Roman" w:cs="Times New Roman"/>
                <w:sz w:val="20"/>
                <w:szCs w:val="20"/>
                <w:lang w:eastAsia="nl-NL"/>
              </w:rPr>
            </w:pPr>
          </w:p>
          <w:p w:rsidRPr="0030276E" w:rsidR="00FD4E0B" w:rsidP="009D431B" w:rsidRDefault="00FD4E0B" w14:paraId="6FC53063" w14:textId="77777777">
            <w:pPr>
              <w:spacing w:after="0" w:line="240" w:lineRule="auto"/>
              <w:rPr>
                <w:rFonts w:ascii="Times New Roman" w:hAnsi="Times New Roman" w:eastAsia="Times New Roman" w:cs="Times New Roman"/>
                <w:sz w:val="20"/>
                <w:szCs w:val="20"/>
                <w:lang w:eastAsia="nl-NL"/>
              </w:rPr>
            </w:pPr>
          </w:p>
          <w:p w:rsidRPr="0030276E" w:rsidR="00FD4E0B" w:rsidP="009D431B" w:rsidRDefault="00FD4E0B" w14:paraId="38627D8B" w14:textId="77777777">
            <w:pPr>
              <w:spacing w:after="0" w:line="240" w:lineRule="auto"/>
              <w:rPr>
                <w:rFonts w:ascii="Times New Roman" w:hAnsi="Times New Roman" w:eastAsia="Times New Roman" w:cs="Times New Roman"/>
                <w:sz w:val="20"/>
                <w:szCs w:val="20"/>
                <w:lang w:eastAsia="nl-NL"/>
              </w:rPr>
            </w:pPr>
          </w:p>
          <w:p w:rsidRPr="0030276E" w:rsidR="00FD4E0B" w:rsidP="009D431B" w:rsidRDefault="00FD4E0B" w14:paraId="34B010F3" w14:textId="77777777">
            <w:pPr>
              <w:spacing w:after="0" w:line="240" w:lineRule="auto"/>
              <w:rPr>
                <w:rFonts w:ascii="Times New Roman" w:hAnsi="Times New Roman" w:eastAsia="Times New Roman" w:cs="Times New Roman"/>
                <w:sz w:val="20"/>
                <w:szCs w:val="20"/>
                <w:lang w:eastAsia="nl-NL"/>
              </w:rPr>
            </w:pPr>
          </w:p>
          <w:p w:rsidRPr="0030276E" w:rsidR="00FD4E0B" w:rsidP="009D431B" w:rsidRDefault="00FD4E0B" w14:paraId="153B5EA9" w14:textId="77777777">
            <w:pPr>
              <w:spacing w:after="0" w:line="240" w:lineRule="auto"/>
              <w:rPr>
                <w:rFonts w:ascii="Times New Roman" w:hAnsi="Times New Roman" w:eastAsia="Times New Roman" w:cs="Times New Roman"/>
                <w:sz w:val="20"/>
                <w:szCs w:val="20"/>
                <w:lang w:eastAsia="nl-NL"/>
              </w:rPr>
            </w:pPr>
          </w:p>
          <w:p w:rsidRPr="0030276E" w:rsidR="00FD4E0B" w:rsidP="009D431B" w:rsidRDefault="00FD4E0B" w14:paraId="4101A05F" w14:textId="77777777">
            <w:pPr>
              <w:spacing w:after="0" w:line="240" w:lineRule="auto"/>
              <w:rPr>
                <w:rFonts w:ascii="Times New Roman" w:hAnsi="Times New Roman" w:eastAsia="Times New Roman" w:cs="Times New Roman"/>
                <w:sz w:val="20"/>
                <w:szCs w:val="20"/>
                <w:lang w:eastAsia="nl-NL"/>
              </w:rPr>
            </w:pPr>
          </w:p>
          <w:p w:rsidRPr="0030276E" w:rsidR="00FD4E0B" w:rsidP="009D431B" w:rsidRDefault="00FD4E0B" w14:paraId="156B3A14" w14:textId="77777777">
            <w:pPr>
              <w:spacing w:after="0" w:line="240" w:lineRule="auto"/>
              <w:rPr>
                <w:rFonts w:ascii="Times New Roman" w:hAnsi="Times New Roman" w:eastAsia="Times New Roman" w:cs="Times New Roman"/>
                <w:sz w:val="20"/>
                <w:szCs w:val="20"/>
                <w:lang w:eastAsia="nl-NL"/>
              </w:rPr>
            </w:pPr>
          </w:p>
          <w:p w:rsidRPr="0030276E" w:rsidR="00FD4E0B" w:rsidP="009D431B" w:rsidRDefault="00FD4E0B" w14:paraId="077365DE" w14:textId="77777777">
            <w:pPr>
              <w:spacing w:after="0" w:line="240" w:lineRule="auto"/>
              <w:rPr>
                <w:rFonts w:ascii="Times New Roman" w:hAnsi="Times New Roman" w:eastAsia="Times New Roman" w:cs="Times New Roman"/>
                <w:sz w:val="20"/>
                <w:szCs w:val="20"/>
                <w:lang w:eastAsia="nl-NL"/>
              </w:rPr>
            </w:pPr>
          </w:p>
          <w:p w:rsidRPr="0030276E" w:rsidR="00FD4E0B" w:rsidP="009D431B" w:rsidRDefault="00FD4E0B" w14:paraId="35D6AA3E" w14:textId="77777777">
            <w:pPr>
              <w:spacing w:after="0" w:line="240" w:lineRule="auto"/>
              <w:rPr>
                <w:rFonts w:ascii="Times New Roman" w:hAnsi="Times New Roman" w:eastAsia="Times New Roman" w:cs="Times New Roman"/>
                <w:sz w:val="20"/>
                <w:szCs w:val="20"/>
                <w:lang w:eastAsia="nl-NL"/>
              </w:rPr>
            </w:pPr>
          </w:p>
          <w:p w:rsidRPr="0030276E" w:rsidR="00FD4E0B" w:rsidP="009D431B" w:rsidRDefault="00FD4E0B" w14:paraId="4953116A" w14:textId="77777777">
            <w:pPr>
              <w:spacing w:after="0" w:line="240" w:lineRule="auto"/>
              <w:rPr>
                <w:rFonts w:ascii="Times New Roman" w:hAnsi="Times New Roman" w:eastAsia="Times New Roman" w:cs="Times New Roman"/>
                <w:sz w:val="20"/>
                <w:szCs w:val="20"/>
                <w:lang w:eastAsia="nl-NL"/>
              </w:rPr>
            </w:pPr>
          </w:p>
          <w:p w:rsidRPr="0030276E" w:rsidR="00FD4E0B" w:rsidP="009D431B" w:rsidRDefault="00FD4E0B" w14:paraId="4DEA04FC" w14:textId="77777777">
            <w:pPr>
              <w:spacing w:after="0" w:line="240" w:lineRule="auto"/>
              <w:rPr>
                <w:rFonts w:ascii="Times New Roman" w:hAnsi="Times New Roman" w:eastAsia="Times New Roman" w:cs="Times New Roman"/>
                <w:sz w:val="20"/>
                <w:szCs w:val="20"/>
                <w:lang w:eastAsia="nl-NL"/>
              </w:rPr>
            </w:pPr>
          </w:p>
          <w:p w:rsidRPr="004204C7" w:rsidR="00D97563" w:rsidP="009D431B" w:rsidRDefault="00D97563" w14:paraId="00174A6F" w14:textId="77777777">
            <w:pPr>
              <w:spacing w:after="0" w:line="240" w:lineRule="auto"/>
              <w:rPr>
                <w:rFonts w:ascii="Times New Roman" w:hAnsi="Times New Roman" w:eastAsia="Times New Roman" w:cs="Times New Roman"/>
                <w:sz w:val="20"/>
                <w:szCs w:val="20"/>
                <w:lang w:eastAsia="nl-NL"/>
              </w:rPr>
            </w:pPr>
          </w:p>
          <w:p w:rsidRPr="006D34AF" w:rsidR="004B114A" w:rsidP="009D431B" w:rsidRDefault="004B114A" w14:paraId="79BC0B63" w14:textId="16240D1A">
            <w:pPr>
              <w:spacing w:after="0" w:line="240" w:lineRule="auto"/>
              <w:rPr>
                <w:rFonts w:ascii="Times New Roman" w:hAnsi="Times New Roman" w:eastAsia="Times New Roman" w:cs="Times New Roman"/>
                <w:sz w:val="20"/>
                <w:szCs w:val="20"/>
                <w:lang w:val="es-ES" w:eastAsia="nl-NL"/>
              </w:rPr>
            </w:pPr>
            <w:r w:rsidRPr="006D34AF">
              <w:rPr>
                <w:rFonts w:ascii="Times New Roman" w:hAnsi="Times New Roman" w:eastAsia="Times New Roman" w:cs="Times New Roman"/>
                <w:sz w:val="20"/>
                <w:szCs w:val="20"/>
                <w:lang w:val="es-ES" w:eastAsia="nl-NL"/>
              </w:rPr>
              <w:t>Antigua en Barbuda</w:t>
            </w:r>
          </w:p>
          <w:p w:rsidRPr="006D34AF" w:rsidR="004B114A" w:rsidP="009D431B" w:rsidRDefault="004B114A" w14:paraId="322821CF" w14:textId="77777777">
            <w:pPr>
              <w:spacing w:after="0" w:line="240" w:lineRule="auto"/>
              <w:rPr>
                <w:rFonts w:ascii="Times New Roman" w:hAnsi="Times New Roman" w:eastAsia="Times New Roman" w:cs="Times New Roman"/>
                <w:sz w:val="20"/>
                <w:szCs w:val="20"/>
                <w:lang w:val="es-ES" w:eastAsia="nl-NL"/>
              </w:rPr>
            </w:pPr>
          </w:p>
          <w:p w:rsidRPr="006D34AF" w:rsidR="004B114A" w:rsidP="009D431B" w:rsidRDefault="004B114A" w14:paraId="1D59246C" w14:textId="77777777">
            <w:pPr>
              <w:spacing w:after="0" w:line="240" w:lineRule="auto"/>
              <w:rPr>
                <w:rFonts w:ascii="Times New Roman" w:hAnsi="Times New Roman" w:eastAsia="Times New Roman" w:cs="Times New Roman"/>
                <w:sz w:val="20"/>
                <w:szCs w:val="20"/>
                <w:lang w:val="es-ES" w:eastAsia="nl-NL"/>
              </w:rPr>
            </w:pPr>
          </w:p>
          <w:p w:rsidRPr="006D34AF" w:rsidR="008960AC" w:rsidP="009D431B" w:rsidRDefault="008960AC" w14:paraId="4FD7BF08" w14:textId="77777777">
            <w:pPr>
              <w:spacing w:after="0" w:line="240" w:lineRule="auto"/>
              <w:rPr>
                <w:rFonts w:ascii="Times New Roman" w:hAnsi="Times New Roman" w:eastAsia="Times New Roman" w:cs="Times New Roman"/>
                <w:sz w:val="20"/>
                <w:szCs w:val="20"/>
                <w:lang w:val="es-ES" w:eastAsia="nl-NL"/>
              </w:rPr>
            </w:pPr>
          </w:p>
          <w:p w:rsidRPr="006D34AF" w:rsidR="008960AC" w:rsidP="009D431B" w:rsidRDefault="008960AC" w14:paraId="7F6AF8EF" w14:textId="77777777">
            <w:pPr>
              <w:spacing w:after="0" w:line="240" w:lineRule="auto"/>
              <w:rPr>
                <w:rFonts w:ascii="Times New Roman" w:hAnsi="Times New Roman" w:eastAsia="Times New Roman" w:cs="Times New Roman"/>
                <w:sz w:val="20"/>
                <w:szCs w:val="20"/>
                <w:lang w:val="es-ES" w:eastAsia="nl-NL"/>
              </w:rPr>
            </w:pPr>
          </w:p>
          <w:p w:rsidRPr="006D34AF" w:rsidR="008960AC" w:rsidP="009D431B" w:rsidRDefault="008960AC" w14:paraId="457493D8" w14:textId="77777777">
            <w:pPr>
              <w:spacing w:after="0" w:line="240" w:lineRule="auto"/>
              <w:rPr>
                <w:rFonts w:ascii="Times New Roman" w:hAnsi="Times New Roman" w:eastAsia="Times New Roman" w:cs="Times New Roman"/>
                <w:sz w:val="20"/>
                <w:szCs w:val="20"/>
                <w:lang w:val="es-ES" w:eastAsia="nl-NL"/>
              </w:rPr>
            </w:pPr>
          </w:p>
          <w:p w:rsidRPr="006D34AF" w:rsidR="008960AC" w:rsidP="009D431B" w:rsidRDefault="008960AC" w14:paraId="766E90AC" w14:textId="77777777">
            <w:pPr>
              <w:spacing w:after="0" w:line="240" w:lineRule="auto"/>
              <w:rPr>
                <w:rFonts w:ascii="Times New Roman" w:hAnsi="Times New Roman" w:eastAsia="Times New Roman" w:cs="Times New Roman"/>
                <w:sz w:val="20"/>
                <w:szCs w:val="20"/>
                <w:lang w:val="es-ES" w:eastAsia="nl-NL"/>
              </w:rPr>
            </w:pPr>
          </w:p>
          <w:p w:rsidRPr="006D34AF" w:rsidR="008960AC" w:rsidP="009D431B" w:rsidRDefault="008960AC" w14:paraId="434237D4" w14:textId="77777777">
            <w:pPr>
              <w:spacing w:after="0" w:line="240" w:lineRule="auto"/>
              <w:rPr>
                <w:rFonts w:ascii="Times New Roman" w:hAnsi="Times New Roman" w:eastAsia="Times New Roman" w:cs="Times New Roman"/>
                <w:sz w:val="20"/>
                <w:szCs w:val="20"/>
                <w:lang w:val="es-ES" w:eastAsia="nl-NL"/>
              </w:rPr>
            </w:pPr>
          </w:p>
          <w:p w:rsidRPr="006D34AF" w:rsidR="008960AC" w:rsidP="009D431B" w:rsidRDefault="008960AC" w14:paraId="56B6BDFA" w14:textId="77777777">
            <w:pPr>
              <w:spacing w:after="0" w:line="240" w:lineRule="auto"/>
              <w:rPr>
                <w:rFonts w:ascii="Times New Roman" w:hAnsi="Times New Roman" w:eastAsia="Times New Roman" w:cs="Times New Roman"/>
                <w:sz w:val="20"/>
                <w:szCs w:val="20"/>
                <w:lang w:val="es-ES" w:eastAsia="nl-NL"/>
              </w:rPr>
            </w:pPr>
          </w:p>
          <w:p w:rsidRPr="006D34AF" w:rsidR="008960AC" w:rsidP="009D431B" w:rsidRDefault="008960AC" w14:paraId="775BEE09" w14:textId="77777777">
            <w:pPr>
              <w:spacing w:after="0" w:line="240" w:lineRule="auto"/>
              <w:rPr>
                <w:rFonts w:ascii="Times New Roman" w:hAnsi="Times New Roman" w:eastAsia="Times New Roman" w:cs="Times New Roman"/>
                <w:sz w:val="20"/>
                <w:szCs w:val="20"/>
                <w:lang w:val="es-ES" w:eastAsia="nl-NL"/>
              </w:rPr>
            </w:pPr>
          </w:p>
          <w:p w:rsidRPr="006D34AF" w:rsidR="008960AC" w:rsidP="009D431B" w:rsidRDefault="008960AC" w14:paraId="386C46E9" w14:textId="77777777">
            <w:pPr>
              <w:spacing w:after="0" w:line="240" w:lineRule="auto"/>
              <w:rPr>
                <w:rFonts w:ascii="Times New Roman" w:hAnsi="Times New Roman" w:eastAsia="Times New Roman" w:cs="Times New Roman"/>
                <w:sz w:val="20"/>
                <w:szCs w:val="20"/>
                <w:lang w:val="es-ES" w:eastAsia="nl-NL"/>
              </w:rPr>
            </w:pPr>
          </w:p>
          <w:p w:rsidRPr="006D34AF" w:rsidR="008960AC" w:rsidP="009D431B" w:rsidRDefault="008960AC" w14:paraId="0626548C" w14:textId="77777777">
            <w:pPr>
              <w:spacing w:after="0" w:line="240" w:lineRule="auto"/>
              <w:rPr>
                <w:rFonts w:ascii="Times New Roman" w:hAnsi="Times New Roman" w:eastAsia="Times New Roman" w:cs="Times New Roman"/>
                <w:sz w:val="20"/>
                <w:szCs w:val="20"/>
                <w:lang w:val="es-ES" w:eastAsia="nl-NL"/>
              </w:rPr>
            </w:pPr>
          </w:p>
          <w:p w:rsidRPr="006D34AF" w:rsidR="008960AC" w:rsidP="009D431B" w:rsidRDefault="008960AC" w14:paraId="40CD4FDB" w14:textId="77777777">
            <w:pPr>
              <w:spacing w:after="0" w:line="240" w:lineRule="auto"/>
              <w:rPr>
                <w:rFonts w:ascii="Times New Roman" w:hAnsi="Times New Roman" w:eastAsia="Times New Roman" w:cs="Times New Roman"/>
                <w:sz w:val="20"/>
                <w:szCs w:val="20"/>
                <w:lang w:val="es-ES" w:eastAsia="nl-NL"/>
              </w:rPr>
            </w:pPr>
          </w:p>
          <w:p w:rsidRPr="006D34AF" w:rsidR="008960AC" w:rsidP="009D431B" w:rsidRDefault="008960AC" w14:paraId="27F45CB8" w14:textId="77777777">
            <w:pPr>
              <w:spacing w:after="0" w:line="240" w:lineRule="auto"/>
              <w:rPr>
                <w:rFonts w:ascii="Times New Roman" w:hAnsi="Times New Roman" w:eastAsia="Times New Roman" w:cs="Times New Roman"/>
                <w:sz w:val="20"/>
                <w:szCs w:val="20"/>
                <w:lang w:val="es-ES" w:eastAsia="nl-NL"/>
              </w:rPr>
            </w:pPr>
          </w:p>
          <w:p w:rsidRPr="006D34AF" w:rsidR="008960AC" w:rsidP="009D431B" w:rsidRDefault="008960AC" w14:paraId="61AF79E0" w14:textId="77777777">
            <w:pPr>
              <w:spacing w:after="0" w:line="240" w:lineRule="auto"/>
              <w:rPr>
                <w:rFonts w:ascii="Times New Roman" w:hAnsi="Times New Roman" w:eastAsia="Times New Roman" w:cs="Times New Roman"/>
                <w:sz w:val="20"/>
                <w:szCs w:val="20"/>
                <w:lang w:val="es-ES" w:eastAsia="nl-NL"/>
              </w:rPr>
            </w:pPr>
          </w:p>
          <w:p w:rsidRPr="006D34AF" w:rsidR="008960AC" w:rsidP="009D431B" w:rsidRDefault="008960AC" w14:paraId="69755B88" w14:textId="77777777">
            <w:pPr>
              <w:spacing w:after="0" w:line="240" w:lineRule="auto"/>
              <w:rPr>
                <w:rFonts w:ascii="Times New Roman" w:hAnsi="Times New Roman" w:eastAsia="Times New Roman" w:cs="Times New Roman"/>
                <w:sz w:val="20"/>
                <w:szCs w:val="20"/>
                <w:lang w:val="es-ES" w:eastAsia="nl-NL"/>
              </w:rPr>
            </w:pPr>
          </w:p>
          <w:p w:rsidRPr="006D34AF" w:rsidR="008960AC" w:rsidP="009D431B" w:rsidRDefault="008960AC" w14:paraId="3F405664" w14:textId="77777777">
            <w:pPr>
              <w:spacing w:after="0" w:line="240" w:lineRule="auto"/>
              <w:rPr>
                <w:rFonts w:ascii="Times New Roman" w:hAnsi="Times New Roman" w:eastAsia="Times New Roman" w:cs="Times New Roman"/>
                <w:sz w:val="20"/>
                <w:szCs w:val="20"/>
                <w:lang w:val="es-ES" w:eastAsia="nl-NL"/>
              </w:rPr>
            </w:pPr>
          </w:p>
          <w:p w:rsidRPr="006D34AF" w:rsidR="00450102" w:rsidP="009D431B" w:rsidRDefault="00450102" w14:paraId="208BCD60" w14:textId="77777777">
            <w:pPr>
              <w:spacing w:after="0" w:line="240" w:lineRule="auto"/>
              <w:rPr>
                <w:rFonts w:ascii="Times New Roman" w:hAnsi="Times New Roman" w:eastAsia="Times New Roman" w:cs="Times New Roman"/>
                <w:sz w:val="20"/>
                <w:szCs w:val="20"/>
                <w:lang w:val="es-ES" w:eastAsia="nl-NL"/>
              </w:rPr>
            </w:pPr>
          </w:p>
          <w:p w:rsidRPr="006D34AF" w:rsidR="00EE632F" w:rsidP="009D431B" w:rsidRDefault="00EE632F" w14:paraId="5027E3F9" w14:textId="77777777">
            <w:pPr>
              <w:spacing w:after="0" w:line="240" w:lineRule="auto"/>
              <w:rPr>
                <w:rFonts w:ascii="Times New Roman" w:hAnsi="Times New Roman" w:eastAsia="Times New Roman" w:cs="Times New Roman"/>
                <w:sz w:val="20"/>
                <w:szCs w:val="20"/>
                <w:lang w:val="es-ES" w:eastAsia="nl-NL"/>
              </w:rPr>
            </w:pPr>
          </w:p>
          <w:p w:rsidR="004B114A" w:rsidP="009D431B" w:rsidRDefault="007C4615" w14:paraId="596E7001" w14:textId="77777777">
            <w:pPr>
              <w:spacing w:after="0" w:line="240" w:lineRule="auto"/>
              <w:rPr>
                <w:rFonts w:ascii="Times New Roman" w:hAnsi="Times New Roman" w:eastAsia="Times New Roman" w:cs="Times New Roman"/>
                <w:sz w:val="20"/>
                <w:szCs w:val="20"/>
                <w:lang w:val="es-ES" w:eastAsia="nl-NL"/>
              </w:rPr>
            </w:pPr>
            <w:proofErr w:type="spellStart"/>
            <w:r w:rsidRPr="006D34AF">
              <w:rPr>
                <w:rFonts w:ascii="Times New Roman" w:hAnsi="Times New Roman" w:eastAsia="Times New Roman" w:cs="Times New Roman"/>
                <w:sz w:val="20"/>
                <w:szCs w:val="20"/>
                <w:lang w:val="es-ES" w:eastAsia="nl-NL"/>
              </w:rPr>
              <w:t>Ivoorkust</w:t>
            </w:r>
            <w:proofErr w:type="spellEnd"/>
          </w:p>
          <w:p w:rsidR="001D1C9E" w:rsidP="009D431B" w:rsidRDefault="001D1C9E" w14:paraId="31A0199C" w14:textId="77777777">
            <w:pPr>
              <w:spacing w:after="0" w:line="240" w:lineRule="auto"/>
              <w:rPr>
                <w:rFonts w:ascii="Times New Roman" w:hAnsi="Times New Roman" w:eastAsia="Times New Roman" w:cs="Times New Roman"/>
                <w:sz w:val="20"/>
                <w:szCs w:val="20"/>
                <w:lang w:val="es-ES" w:eastAsia="nl-NL"/>
              </w:rPr>
            </w:pPr>
          </w:p>
          <w:p w:rsidR="001D1C9E" w:rsidP="009D431B" w:rsidRDefault="001D1C9E" w14:paraId="261FBC82" w14:textId="77777777">
            <w:pPr>
              <w:spacing w:after="0" w:line="240" w:lineRule="auto"/>
              <w:rPr>
                <w:rFonts w:ascii="Times New Roman" w:hAnsi="Times New Roman" w:eastAsia="Times New Roman" w:cs="Times New Roman"/>
                <w:sz w:val="20"/>
                <w:szCs w:val="20"/>
                <w:lang w:val="es-ES" w:eastAsia="nl-NL"/>
              </w:rPr>
            </w:pPr>
          </w:p>
          <w:p w:rsidR="001D1C9E" w:rsidP="009D431B" w:rsidRDefault="001D1C9E" w14:paraId="600F3E48" w14:textId="77777777">
            <w:pPr>
              <w:spacing w:after="0" w:line="240" w:lineRule="auto"/>
              <w:rPr>
                <w:rFonts w:ascii="Times New Roman" w:hAnsi="Times New Roman" w:eastAsia="Times New Roman" w:cs="Times New Roman"/>
                <w:sz w:val="20"/>
                <w:szCs w:val="20"/>
                <w:lang w:val="es-ES" w:eastAsia="nl-NL"/>
              </w:rPr>
            </w:pPr>
          </w:p>
          <w:p w:rsidR="001D1C9E" w:rsidP="009D431B" w:rsidRDefault="001D1C9E" w14:paraId="6625D15F" w14:textId="77777777">
            <w:pPr>
              <w:spacing w:after="0" w:line="240" w:lineRule="auto"/>
              <w:rPr>
                <w:rFonts w:ascii="Times New Roman" w:hAnsi="Times New Roman" w:eastAsia="Times New Roman" w:cs="Times New Roman"/>
                <w:sz w:val="20"/>
                <w:szCs w:val="20"/>
                <w:lang w:val="es-ES" w:eastAsia="nl-NL"/>
              </w:rPr>
            </w:pPr>
          </w:p>
          <w:p w:rsidR="001D1C9E" w:rsidP="009D431B" w:rsidRDefault="001D1C9E" w14:paraId="0BB6F162" w14:textId="77777777">
            <w:pPr>
              <w:spacing w:after="0" w:line="240" w:lineRule="auto"/>
              <w:rPr>
                <w:rFonts w:ascii="Times New Roman" w:hAnsi="Times New Roman" w:eastAsia="Times New Roman" w:cs="Times New Roman"/>
                <w:sz w:val="20"/>
                <w:szCs w:val="20"/>
                <w:lang w:val="es-ES" w:eastAsia="nl-NL"/>
              </w:rPr>
            </w:pPr>
          </w:p>
          <w:p w:rsidR="001D1C9E" w:rsidP="009D431B" w:rsidRDefault="001D1C9E" w14:paraId="15258DDF" w14:textId="77777777">
            <w:pPr>
              <w:spacing w:after="0" w:line="240" w:lineRule="auto"/>
              <w:rPr>
                <w:rFonts w:ascii="Times New Roman" w:hAnsi="Times New Roman" w:eastAsia="Times New Roman" w:cs="Times New Roman"/>
                <w:sz w:val="20"/>
                <w:szCs w:val="20"/>
                <w:lang w:val="es-ES" w:eastAsia="nl-NL"/>
              </w:rPr>
            </w:pPr>
          </w:p>
          <w:p w:rsidR="001D1C9E" w:rsidP="009D431B" w:rsidRDefault="001D1C9E" w14:paraId="5E1C37B6" w14:textId="77777777">
            <w:pPr>
              <w:spacing w:after="0" w:line="240" w:lineRule="auto"/>
              <w:rPr>
                <w:rFonts w:ascii="Times New Roman" w:hAnsi="Times New Roman" w:eastAsia="Times New Roman" w:cs="Times New Roman"/>
                <w:sz w:val="20"/>
                <w:szCs w:val="20"/>
                <w:lang w:val="es-ES" w:eastAsia="nl-NL"/>
              </w:rPr>
            </w:pPr>
          </w:p>
          <w:p w:rsidR="001D1C9E" w:rsidP="009D431B" w:rsidRDefault="001D1C9E" w14:paraId="33CCC4E1" w14:textId="77777777">
            <w:pPr>
              <w:spacing w:after="0" w:line="240" w:lineRule="auto"/>
              <w:rPr>
                <w:rFonts w:ascii="Times New Roman" w:hAnsi="Times New Roman" w:eastAsia="Times New Roman" w:cs="Times New Roman"/>
                <w:sz w:val="20"/>
                <w:szCs w:val="20"/>
                <w:lang w:val="es-ES" w:eastAsia="nl-NL"/>
              </w:rPr>
            </w:pPr>
          </w:p>
          <w:p w:rsidR="001D1C9E" w:rsidP="009D431B" w:rsidRDefault="001D1C9E" w14:paraId="750E3E79" w14:textId="77777777">
            <w:pPr>
              <w:spacing w:after="0" w:line="240" w:lineRule="auto"/>
              <w:rPr>
                <w:rFonts w:ascii="Times New Roman" w:hAnsi="Times New Roman" w:eastAsia="Times New Roman" w:cs="Times New Roman"/>
                <w:sz w:val="20"/>
                <w:szCs w:val="20"/>
                <w:lang w:val="es-ES" w:eastAsia="nl-NL"/>
              </w:rPr>
            </w:pPr>
          </w:p>
          <w:p w:rsidR="001D1C9E" w:rsidP="009D431B" w:rsidRDefault="001D1C9E" w14:paraId="43B62F62" w14:textId="77777777">
            <w:pPr>
              <w:spacing w:after="0" w:line="240" w:lineRule="auto"/>
              <w:rPr>
                <w:rFonts w:ascii="Times New Roman" w:hAnsi="Times New Roman" w:eastAsia="Times New Roman" w:cs="Times New Roman"/>
                <w:sz w:val="20"/>
                <w:szCs w:val="20"/>
                <w:lang w:val="es-ES" w:eastAsia="nl-NL"/>
              </w:rPr>
            </w:pPr>
          </w:p>
          <w:p w:rsidR="001D1C9E" w:rsidP="009D431B" w:rsidRDefault="001D1C9E" w14:paraId="4349EE38" w14:textId="77777777">
            <w:pPr>
              <w:spacing w:after="0" w:line="240" w:lineRule="auto"/>
              <w:rPr>
                <w:rFonts w:ascii="Times New Roman" w:hAnsi="Times New Roman" w:eastAsia="Times New Roman" w:cs="Times New Roman"/>
                <w:sz w:val="20"/>
                <w:szCs w:val="20"/>
                <w:lang w:val="es-ES" w:eastAsia="nl-NL"/>
              </w:rPr>
            </w:pPr>
          </w:p>
          <w:p w:rsidR="001D1C9E" w:rsidP="009D431B" w:rsidRDefault="001D1C9E" w14:paraId="13AA6D4B" w14:textId="77777777">
            <w:pPr>
              <w:spacing w:after="0" w:line="240" w:lineRule="auto"/>
              <w:rPr>
                <w:rFonts w:ascii="Times New Roman" w:hAnsi="Times New Roman" w:eastAsia="Times New Roman" w:cs="Times New Roman"/>
                <w:sz w:val="20"/>
                <w:szCs w:val="20"/>
                <w:lang w:val="es-ES" w:eastAsia="nl-NL"/>
              </w:rPr>
            </w:pPr>
          </w:p>
          <w:p w:rsidR="001D1C9E" w:rsidP="009D431B" w:rsidRDefault="001D1C9E" w14:paraId="191C14DA" w14:textId="77777777">
            <w:pPr>
              <w:spacing w:after="0" w:line="240" w:lineRule="auto"/>
              <w:rPr>
                <w:rFonts w:ascii="Times New Roman" w:hAnsi="Times New Roman" w:eastAsia="Times New Roman" w:cs="Times New Roman"/>
                <w:sz w:val="20"/>
                <w:szCs w:val="20"/>
                <w:lang w:val="es-ES" w:eastAsia="nl-NL"/>
              </w:rPr>
            </w:pPr>
          </w:p>
          <w:p w:rsidR="001D1C9E" w:rsidP="009D431B" w:rsidRDefault="001D1C9E" w14:paraId="177BEE98" w14:textId="77777777">
            <w:pPr>
              <w:spacing w:after="0" w:line="240" w:lineRule="auto"/>
              <w:rPr>
                <w:rFonts w:ascii="Times New Roman" w:hAnsi="Times New Roman" w:eastAsia="Times New Roman" w:cs="Times New Roman"/>
                <w:sz w:val="20"/>
                <w:szCs w:val="20"/>
                <w:lang w:val="es-ES" w:eastAsia="nl-NL"/>
              </w:rPr>
            </w:pPr>
          </w:p>
          <w:p w:rsidR="001D1C9E" w:rsidP="009D431B" w:rsidRDefault="001D1C9E" w14:paraId="3EBCF0B8" w14:textId="77777777">
            <w:pPr>
              <w:spacing w:after="0" w:line="240" w:lineRule="auto"/>
              <w:rPr>
                <w:rFonts w:ascii="Times New Roman" w:hAnsi="Times New Roman" w:eastAsia="Times New Roman" w:cs="Times New Roman"/>
                <w:sz w:val="20"/>
                <w:szCs w:val="20"/>
                <w:lang w:val="es-ES" w:eastAsia="nl-NL"/>
              </w:rPr>
            </w:pPr>
          </w:p>
          <w:p w:rsidR="001D1C9E" w:rsidP="009D431B" w:rsidRDefault="001D1C9E" w14:paraId="4AA2BD83" w14:textId="77777777">
            <w:pPr>
              <w:spacing w:after="0" w:line="240" w:lineRule="auto"/>
              <w:rPr>
                <w:rFonts w:ascii="Times New Roman" w:hAnsi="Times New Roman" w:eastAsia="Times New Roman" w:cs="Times New Roman"/>
                <w:sz w:val="20"/>
                <w:szCs w:val="20"/>
                <w:lang w:val="es-ES" w:eastAsia="nl-NL"/>
              </w:rPr>
            </w:pPr>
          </w:p>
          <w:p w:rsidR="001D1C9E" w:rsidP="009D431B" w:rsidRDefault="001D1C9E" w14:paraId="08423B3E" w14:textId="77777777">
            <w:pPr>
              <w:spacing w:after="0" w:line="240" w:lineRule="auto"/>
              <w:rPr>
                <w:rFonts w:ascii="Times New Roman" w:hAnsi="Times New Roman" w:eastAsia="Times New Roman" w:cs="Times New Roman"/>
                <w:sz w:val="20"/>
                <w:szCs w:val="20"/>
                <w:lang w:val="es-ES" w:eastAsia="nl-NL"/>
              </w:rPr>
            </w:pPr>
          </w:p>
          <w:p w:rsidR="001D1C9E" w:rsidP="009D431B" w:rsidRDefault="001D1C9E" w14:paraId="1DC8D99A" w14:textId="77777777">
            <w:pPr>
              <w:spacing w:after="0" w:line="240" w:lineRule="auto"/>
              <w:rPr>
                <w:rFonts w:ascii="Times New Roman" w:hAnsi="Times New Roman" w:eastAsia="Times New Roman" w:cs="Times New Roman"/>
                <w:sz w:val="20"/>
                <w:szCs w:val="20"/>
                <w:lang w:val="es-ES" w:eastAsia="nl-NL"/>
              </w:rPr>
            </w:pPr>
          </w:p>
          <w:p w:rsidR="001D1C9E" w:rsidP="009D431B" w:rsidRDefault="001D1C9E" w14:paraId="5D39771B" w14:textId="77777777">
            <w:pPr>
              <w:spacing w:after="0" w:line="240" w:lineRule="auto"/>
              <w:rPr>
                <w:rFonts w:ascii="Times New Roman" w:hAnsi="Times New Roman" w:eastAsia="Times New Roman" w:cs="Times New Roman"/>
                <w:sz w:val="20"/>
                <w:szCs w:val="20"/>
                <w:lang w:val="es-ES" w:eastAsia="nl-NL"/>
              </w:rPr>
            </w:pPr>
          </w:p>
          <w:p w:rsidR="001D1C9E" w:rsidP="009D431B" w:rsidRDefault="001D1C9E" w14:paraId="5BFAFE0F" w14:textId="77777777">
            <w:pPr>
              <w:spacing w:after="0" w:line="240" w:lineRule="auto"/>
              <w:rPr>
                <w:rFonts w:ascii="Times New Roman" w:hAnsi="Times New Roman" w:eastAsia="Times New Roman" w:cs="Times New Roman"/>
                <w:sz w:val="20"/>
                <w:szCs w:val="20"/>
                <w:lang w:val="es-ES" w:eastAsia="nl-NL"/>
              </w:rPr>
            </w:pPr>
          </w:p>
          <w:p w:rsidR="001D1C9E" w:rsidP="009D431B" w:rsidRDefault="001D1C9E" w14:paraId="3770D989" w14:textId="77777777">
            <w:pPr>
              <w:spacing w:after="0" w:line="240" w:lineRule="auto"/>
              <w:rPr>
                <w:rFonts w:ascii="Times New Roman" w:hAnsi="Times New Roman" w:eastAsia="Times New Roman" w:cs="Times New Roman"/>
                <w:sz w:val="20"/>
                <w:szCs w:val="20"/>
                <w:lang w:val="es-ES" w:eastAsia="nl-NL"/>
              </w:rPr>
            </w:pPr>
          </w:p>
          <w:p w:rsidR="001D1C9E" w:rsidP="009D431B" w:rsidRDefault="001D1C9E" w14:paraId="25609F8D" w14:textId="77777777">
            <w:pPr>
              <w:spacing w:after="0" w:line="240" w:lineRule="auto"/>
              <w:rPr>
                <w:rFonts w:ascii="Times New Roman" w:hAnsi="Times New Roman" w:eastAsia="Times New Roman" w:cs="Times New Roman"/>
                <w:sz w:val="20"/>
                <w:szCs w:val="20"/>
                <w:lang w:val="es-ES" w:eastAsia="nl-NL"/>
              </w:rPr>
            </w:pPr>
          </w:p>
          <w:p w:rsidR="001D1C9E" w:rsidP="009D431B" w:rsidRDefault="001D1C9E" w14:paraId="4C4EB282" w14:textId="77777777">
            <w:pPr>
              <w:spacing w:after="0" w:line="240" w:lineRule="auto"/>
              <w:rPr>
                <w:rFonts w:ascii="Times New Roman" w:hAnsi="Times New Roman" w:eastAsia="Times New Roman" w:cs="Times New Roman"/>
                <w:sz w:val="20"/>
                <w:szCs w:val="20"/>
                <w:lang w:val="es-ES" w:eastAsia="nl-NL"/>
              </w:rPr>
            </w:pPr>
          </w:p>
          <w:p w:rsidR="001D1C9E" w:rsidP="009D431B" w:rsidRDefault="001D1C9E" w14:paraId="13CDFEC8" w14:textId="77777777">
            <w:pPr>
              <w:spacing w:after="0" w:line="240" w:lineRule="auto"/>
              <w:rPr>
                <w:rFonts w:ascii="Times New Roman" w:hAnsi="Times New Roman" w:eastAsia="Times New Roman" w:cs="Times New Roman"/>
                <w:sz w:val="20"/>
                <w:szCs w:val="20"/>
                <w:lang w:val="es-ES" w:eastAsia="nl-NL"/>
              </w:rPr>
            </w:pPr>
          </w:p>
          <w:p w:rsidR="001D1C9E" w:rsidP="009D431B" w:rsidRDefault="001D1C9E" w14:paraId="73E9992D" w14:textId="77777777">
            <w:pPr>
              <w:spacing w:after="0" w:line="240" w:lineRule="auto"/>
              <w:rPr>
                <w:rFonts w:ascii="Times New Roman" w:hAnsi="Times New Roman" w:eastAsia="Times New Roman" w:cs="Times New Roman"/>
                <w:sz w:val="20"/>
                <w:szCs w:val="20"/>
                <w:lang w:val="es-ES" w:eastAsia="nl-NL"/>
              </w:rPr>
            </w:pPr>
          </w:p>
          <w:p w:rsidR="001D1C9E" w:rsidP="009D431B" w:rsidRDefault="001D1C9E" w14:paraId="7E75BED3" w14:textId="77777777">
            <w:pPr>
              <w:spacing w:after="0" w:line="240" w:lineRule="auto"/>
              <w:rPr>
                <w:rFonts w:ascii="Times New Roman" w:hAnsi="Times New Roman" w:eastAsia="Times New Roman" w:cs="Times New Roman"/>
                <w:sz w:val="20"/>
                <w:szCs w:val="20"/>
                <w:lang w:val="es-ES" w:eastAsia="nl-NL"/>
              </w:rPr>
            </w:pPr>
          </w:p>
          <w:p w:rsidR="001D1C9E" w:rsidP="009D431B" w:rsidRDefault="001D1C9E" w14:paraId="156F41C9" w14:textId="77777777">
            <w:pPr>
              <w:spacing w:after="0" w:line="240" w:lineRule="auto"/>
              <w:rPr>
                <w:rFonts w:ascii="Times New Roman" w:hAnsi="Times New Roman" w:eastAsia="Times New Roman" w:cs="Times New Roman"/>
                <w:sz w:val="20"/>
                <w:szCs w:val="20"/>
                <w:lang w:val="es-ES" w:eastAsia="nl-NL"/>
              </w:rPr>
            </w:pPr>
          </w:p>
          <w:p w:rsidR="001D1C9E" w:rsidP="009D431B" w:rsidRDefault="001D1C9E" w14:paraId="5A3772A3" w14:textId="77777777">
            <w:pPr>
              <w:spacing w:after="0" w:line="240" w:lineRule="auto"/>
              <w:rPr>
                <w:rFonts w:ascii="Times New Roman" w:hAnsi="Times New Roman" w:eastAsia="Times New Roman" w:cs="Times New Roman"/>
                <w:sz w:val="20"/>
                <w:szCs w:val="20"/>
                <w:lang w:val="es-ES" w:eastAsia="nl-NL"/>
              </w:rPr>
            </w:pPr>
            <w:r>
              <w:rPr>
                <w:rFonts w:ascii="Times New Roman" w:hAnsi="Times New Roman" w:eastAsia="Times New Roman" w:cs="Times New Roman"/>
                <w:sz w:val="20"/>
                <w:szCs w:val="20"/>
                <w:lang w:val="es-ES" w:eastAsia="nl-NL"/>
              </w:rPr>
              <w:t>Benelux</w:t>
            </w:r>
          </w:p>
          <w:p w:rsidRPr="006D34AF" w:rsidR="001D1C9E" w:rsidP="009D431B" w:rsidRDefault="001D1C9E" w14:paraId="5187E4F5" w14:textId="374D7C3D">
            <w:pPr>
              <w:spacing w:after="0" w:line="240" w:lineRule="auto"/>
              <w:rPr>
                <w:rFonts w:ascii="Times New Roman" w:hAnsi="Times New Roman" w:eastAsia="Times New Roman" w:cs="Times New Roman"/>
                <w:sz w:val="20"/>
                <w:szCs w:val="20"/>
                <w:lang w:val="es-ES" w:eastAsia="nl-NL"/>
              </w:rPr>
            </w:pPr>
          </w:p>
        </w:tc>
        <w:tc>
          <w:tcPr>
            <w:tcW w:w="740" w:type="dxa"/>
            <w:tcBorders>
              <w:top w:val="nil"/>
              <w:left w:val="nil"/>
              <w:bottom w:val="nil"/>
              <w:right w:val="nil"/>
            </w:tcBorders>
            <w:shd w:val="clear" w:color="auto" w:fill="auto"/>
          </w:tcPr>
          <w:p w:rsidR="00564514" w:rsidP="00450102" w:rsidRDefault="00564514" w14:paraId="6E2A66D8" w14:textId="422ECC1B">
            <w:pPr>
              <w:spacing w:after="0" w:line="240" w:lineRule="auto"/>
              <w:rPr>
                <w:rFonts w:ascii="Times New Roman" w:hAnsi="Times New Roman" w:eastAsia="Times New Roman" w:cs="Times New Roman"/>
                <w:sz w:val="20"/>
                <w:szCs w:val="20"/>
                <w:lang w:eastAsia="nl-NL"/>
              </w:rPr>
            </w:pPr>
            <w:r>
              <w:rPr>
                <w:rFonts w:ascii="Times New Roman" w:hAnsi="Times New Roman" w:eastAsia="Times New Roman" w:cs="Times New Roman"/>
                <w:sz w:val="20"/>
                <w:szCs w:val="20"/>
                <w:lang w:eastAsia="nl-NL"/>
              </w:rPr>
              <w:lastRenderedPageBreak/>
              <w:t>014084</w:t>
            </w:r>
          </w:p>
          <w:p w:rsidR="00564514" w:rsidP="00450102" w:rsidRDefault="00564514" w14:paraId="1A1757B9" w14:textId="77777777">
            <w:pPr>
              <w:spacing w:after="0" w:line="240" w:lineRule="auto"/>
              <w:rPr>
                <w:rFonts w:ascii="Times New Roman" w:hAnsi="Times New Roman" w:eastAsia="Times New Roman" w:cs="Times New Roman"/>
                <w:sz w:val="20"/>
                <w:szCs w:val="20"/>
                <w:lang w:eastAsia="nl-NL"/>
              </w:rPr>
            </w:pPr>
          </w:p>
          <w:p w:rsidR="00564514" w:rsidP="00450102" w:rsidRDefault="00564514" w14:paraId="1C7A7312" w14:textId="77777777">
            <w:pPr>
              <w:spacing w:after="0" w:line="240" w:lineRule="auto"/>
              <w:rPr>
                <w:rFonts w:ascii="Times New Roman" w:hAnsi="Times New Roman" w:eastAsia="Times New Roman" w:cs="Times New Roman"/>
                <w:sz w:val="20"/>
                <w:szCs w:val="20"/>
                <w:lang w:eastAsia="nl-NL"/>
              </w:rPr>
            </w:pPr>
          </w:p>
          <w:p w:rsidR="00564514" w:rsidP="00450102" w:rsidRDefault="00564514" w14:paraId="4D41512C" w14:textId="77777777">
            <w:pPr>
              <w:spacing w:after="0" w:line="240" w:lineRule="auto"/>
              <w:rPr>
                <w:rFonts w:ascii="Times New Roman" w:hAnsi="Times New Roman" w:eastAsia="Times New Roman" w:cs="Times New Roman"/>
                <w:sz w:val="20"/>
                <w:szCs w:val="20"/>
                <w:lang w:eastAsia="nl-NL"/>
              </w:rPr>
            </w:pPr>
          </w:p>
          <w:p w:rsidR="00564514" w:rsidP="00450102" w:rsidRDefault="00564514" w14:paraId="2229AC92" w14:textId="77777777">
            <w:pPr>
              <w:spacing w:after="0" w:line="240" w:lineRule="auto"/>
              <w:rPr>
                <w:rFonts w:ascii="Times New Roman" w:hAnsi="Times New Roman" w:eastAsia="Times New Roman" w:cs="Times New Roman"/>
                <w:sz w:val="20"/>
                <w:szCs w:val="20"/>
                <w:lang w:eastAsia="nl-NL"/>
              </w:rPr>
            </w:pPr>
          </w:p>
          <w:p w:rsidR="00564514" w:rsidP="00450102" w:rsidRDefault="00564514" w14:paraId="06088AD9" w14:textId="77777777">
            <w:pPr>
              <w:spacing w:after="0" w:line="240" w:lineRule="auto"/>
              <w:rPr>
                <w:rFonts w:ascii="Times New Roman" w:hAnsi="Times New Roman" w:eastAsia="Times New Roman" w:cs="Times New Roman"/>
                <w:sz w:val="20"/>
                <w:szCs w:val="20"/>
                <w:lang w:eastAsia="nl-NL"/>
              </w:rPr>
            </w:pPr>
          </w:p>
          <w:p w:rsidR="00564514" w:rsidP="00450102" w:rsidRDefault="00564514" w14:paraId="33D93E70" w14:textId="77777777">
            <w:pPr>
              <w:spacing w:after="0" w:line="240" w:lineRule="auto"/>
              <w:rPr>
                <w:rFonts w:ascii="Times New Roman" w:hAnsi="Times New Roman" w:eastAsia="Times New Roman" w:cs="Times New Roman"/>
                <w:sz w:val="20"/>
                <w:szCs w:val="20"/>
                <w:lang w:eastAsia="nl-NL"/>
              </w:rPr>
            </w:pPr>
          </w:p>
          <w:p w:rsidR="00564514" w:rsidP="00450102" w:rsidRDefault="00564514" w14:paraId="340C62F1" w14:textId="77777777">
            <w:pPr>
              <w:spacing w:after="0" w:line="240" w:lineRule="auto"/>
              <w:rPr>
                <w:rFonts w:ascii="Times New Roman" w:hAnsi="Times New Roman" w:eastAsia="Times New Roman" w:cs="Times New Roman"/>
                <w:sz w:val="20"/>
                <w:szCs w:val="20"/>
                <w:lang w:eastAsia="nl-NL"/>
              </w:rPr>
            </w:pPr>
          </w:p>
          <w:p w:rsidR="00564514" w:rsidP="00450102" w:rsidRDefault="00564514" w14:paraId="5F8307EE" w14:textId="77777777">
            <w:pPr>
              <w:spacing w:after="0" w:line="240" w:lineRule="auto"/>
              <w:rPr>
                <w:rFonts w:ascii="Times New Roman" w:hAnsi="Times New Roman" w:eastAsia="Times New Roman" w:cs="Times New Roman"/>
                <w:sz w:val="20"/>
                <w:szCs w:val="20"/>
                <w:lang w:eastAsia="nl-NL"/>
              </w:rPr>
            </w:pPr>
          </w:p>
          <w:p w:rsidR="00564514" w:rsidP="00450102" w:rsidRDefault="00564514" w14:paraId="268EDE47" w14:textId="77777777">
            <w:pPr>
              <w:spacing w:after="0" w:line="240" w:lineRule="auto"/>
              <w:rPr>
                <w:rFonts w:ascii="Times New Roman" w:hAnsi="Times New Roman" w:eastAsia="Times New Roman" w:cs="Times New Roman"/>
                <w:sz w:val="20"/>
                <w:szCs w:val="20"/>
                <w:lang w:eastAsia="nl-NL"/>
              </w:rPr>
            </w:pPr>
          </w:p>
          <w:p w:rsidR="00564514" w:rsidP="00450102" w:rsidRDefault="00564514" w14:paraId="5039DBF0" w14:textId="77777777">
            <w:pPr>
              <w:spacing w:after="0" w:line="240" w:lineRule="auto"/>
              <w:rPr>
                <w:rFonts w:ascii="Times New Roman" w:hAnsi="Times New Roman" w:eastAsia="Times New Roman" w:cs="Times New Roman"/>
                <w:sz w:val="20"/>
                <w:szCs w:val="20"/>
                <w:lang w:eastAsia="nl-NL"/>
              </w:rPr>
            </w:pPr>
          </w:p>
          <w:p w:rsidR="00564514" w:rsidP="00450102" w:rsidRDefault="00564514" w14:paraId="55A66A4C" w14:textId="77777777">
            <w:pPr>
              <w:spacing w:after="0" w:line="240" w:lineRule="auto"/>
              <w:rPr>
                <w:rFonts w:ascii="Times New Roman" w:hAnsi="Times New Roman" w:eastAsia="Times New Roman" w:cs="Times New Roman"/>
                <w:sz w:val="20"/>
                <w:szCs w:val="20"/>
                <w:lang w:eastAsia="nl-NL"/>
              </w:rPr>
            </w:pPr>
          </w:p>
          <w:p w:rsidR="00564514" w:rsidP="00450102" w:rsidRDefault="00564514" w14:paraId="4074D2F7" w14:textId="77777777">
            <w:pPr>
              <w:spacing w:after="0" w:line="240" w:lineRule="auto"/>
              <w:rPr>
                <w:rFonts w:ascii="Times New Roman" w:hAnsi="Times New Roman" w:eastAsia="Times New Roman" w:cs="Times New Roman"/>
                <w:sz w:val="20"/>
                <w:szCs w:val="20"/>
                <w:lang w:eastAsia="nl-NL"/>
              </w:rPr>
            </w:pPr>
          </w:p>
          <w:p w:rsidR="00564514" w:rsidP="00450102" w:rsidRDefault="00564514" w14:paraId="2E4F4EF0" w14:textId="77777777">
            <w:pPr>
              <w:spacing w:after="0" w:line="240" w:lineRule="auto"/>
              <w:rPr>
                <w:rFonts w:ascii="Times New Roman" w:hAnsi="Times New Roman" w:eastAsia="Times New Roman" w:cs="Times New Roman"/>
                <w:sz w:val="20"/>
                <w:szCs w:val="20"/>
                <w:lang w:eastAsia="nl-NL"/>
              </w:rPr>
            </w:pPr>
          </w:p>
          <w:p w:rsidR="00B72184" w:rsidP="00450102" w:rsidRDefault="00681A48" w14:paraId="51FB07DC" w14:textId="2BA4E727">
            <w:pPr>
              <w:spacing w:after="0" w:line="240" w:lineRule="auto"/>
              <w:rPr>
                <w:rFonts w:ascii="Times New Roman" w:hAnsi="Times New Roman" w:eastAsia="Times New Roman" w:cs="Times New Roman"/>
                <w:sz w:val="20"/>
                <w:szCs w:val="20"/>
                <w:lang w:eastAsia="nl-NL"/>
              </w:rPr>
            </w:pPr>
            <w:r w:rsidRPr="00681A48">
              <w:rPr>
                <w:rFonts w:ascii="Times New Roman" w:hAnsi="Times New Roman" w:eastAsia="Times New Roman" w:cs="Times New Roman"/>
                <w:sz w:val="20"/>
                <w:szCs w:val="20"/>
                <w:lang w:eastAsia="nl-NL"/>
              </w:rPr>
              <w:t>014085</w:t>
            </w:r>
          </w:p>
          <w:p w:rsidR="00B72184" w:rsidP="00450102" w:rsidRDefault="00B72184" w14:paraId="348E25B3" w14:textId="77777777">
            <w:pPr>
              <w:spacing w:after="0" w:line="240" w:lineRule="auto"/>
              <w:rPr>
                <w:rFonts w:ascii="Times New Roman" w:hAnsi="Times New Roman" w:eastAsia="Times New Roman" w:cs="Times New Roman"/>
                <w:sz w:val="20"/>
                <w:szCs w:val="20"/>
                <w:lang w:eastAsia="nl-NL"/>
              </w:rPr>
            </w:pPr>
          </w:p>
          <w:p w:rsidR="00B72184" w:rsidP="00450102" w:rsidRDefault="00B72184" w14:paraId="2C2E1DC5" w14:textId="77777777">
            <w:pPr>
              <w:spacing w:after="0" w:line="240" w:lineRule="auto"/>
              <w:rPr>
                <w:rFonts w:ascii="Times New Roman" w:hAnsi="Times New Roman" w:eastAsia="Times New Roman" w:cs="Times New Roman"/>
                <w:sz w:val="20"/>
                <w:szCs w:val="20"/>
                <w:lang w:eastAsia="nl-NL"/>
              </w:rPr>
            </w:pPr>
          </w:p>
          <w:p w:rsidR="00B72184" w:rsidP="00450102" w:rsidRDefault="00B72184" w14:paraId="207E035F" w14:textId="77777777">
            <w:pPr>
              <w:spacing w:after="0" w:line="240" w:lineRule="auto"/>
              <w:rPr>
                <w:rFonts w:ascii="Times New Roman" w:hAnsi="Times New Roman" w:eastAsia="Times New Roman" w:cs="Times New Roman"/>
                <w:sz w:val="20"/>
                <w:szCs w:val="20"/>
                <w:lang w:eastAsia="nl-NL"/>
              </w:rPr>
            </w:pPr>
          </w:p>
          <w:p w:rsidR="00B72184" w:rsidP="00450102" w:rsidRDefault="00B72184" w14:paraId="3EAAD4CB" w14:textId="77777777">
            <w:pPr>
              <w:spacing w:after="0" w:line="240" w:lineRule="auto"/>
              <w:rPr>
                <w:rFonts w:ascii="Times New Roman" w:hAnsi="Times New Roman" w:eastAsia="Times New Roman" w:cs="Times New Roman"/>
                <w:sz w:val="20"/>
                <w:szCs w:val="20"/>
                <w:lang w:eastAsia="nl-NL"/>
              </w:rPr>
            </w:pPr>
          </w:p>
          <w:p w:rsidR="00B72184" w:rsidP="00450102" w:rsidRDefault="00B72184" w14:paraId="62B2A8B3" w14:textId="77777777">
            <w:pPr>
              <w:spacing w:after="0" w:line="240" w:lineRule="auto"/>
              <w:rPr>
                <w:rFonts w:ascii="Times New Roman" w:hAnsi="Times New Roman" w:eastAsia="Times New Roman" w:cs="Times New Roman"/>
                <w:sz w:val="20"/>
                <w:szCs w:val="20"/>
                <w:lang w:eastAsia="nl-NL"/>
              </w:rPr>
            </w:pPr>
          </w:p>
          <w:p w:rsidR="00B72184" w:rsidP="00450102" w:rsidRDefault="00B72184" w14:paraId="1B86D6A1" w14:textId="77777777">
            <w:pPr>
              <w:spacing w:after="0" w:line="240" w:lineRule="auto"/>
              <w:rPr>
                <w:rFonts w:ascii="Times New Roman" w:hAnsi="Times New Roman" w:eastAsia="Times New Roman" w:cs="Times New Roman"/>
                <w:sz w:val="20"/>
                <w:szCs w:val="20"/>
                <w:lang w:eastAsia="nl-NL"/>
              </w:rPr>
            </w:pPr>
          </w:p>
          <w:p w:rsidR="00B72184" w:rsidP="00450102" w:rsidRDefault="00B72184" w14:paraId="43BA6BA4" w14:textId="77777777">
            <w:pPr>
              <w:spacing w:after="0" w:line="240" w:lineRule="auto"/>
              <w:rPr>
                <w:rFonts w:ascii="Times New Roman" w:hAnsi="Times New Roman" w:eastAsia="Times New Roman" w:cs="Times New Roman"/>
                <w:sz w:val="20"/>
                <w:szCs w:val="20"/>
                <w:lang w:eastAsia="nl-NL"/>
              </w:rPr>
            </w:pPr>
          </w:p>
          <w:p w:rsidR="00B72184" w:rsidP="00450102" w:rsidRDefault="00B72184" w14:paraId="29B9311D" w14:textId="77777777">
            <w:pPr>
              <w:spacing w:after="0" w:line="240" w:lineRule="auto"/>
              <w:rPr>
                <w:rFonts w:ascii="Times New Roman" w:hAnsi="Times New Roman" w:eastAsia="Times New Roman" w:cs="Times New Roman"/>
                <w:sz w:val="20"/>
                <w:szCs w:val="20"/>
                <w:lang w:eastAsia="nl-NL"/>
              </w:rPr>
            </w:pPr>
          </w:p>
          <w:p w:rsidR="00B72184" w:rsidP="00450102" w:rsidRDefault="00B72184" w14:paraId="05587A36" w14:textId="77777777">
            <w:pPr>
              <w:spacing w:after="0" w:line="240" w:lineRule="auto"/>
              <w:rPr>
                <w:rFonts w:ascii="Times New Roman" w:hAnsi="Times New Roman" w:eastAsia="Times New Roman" w:cs="Times New Roman"/>
                <w:sz w:val="20"/>
                <w:szCs w:val="20"/>
                <w:lang w:eastAsia="nl-NL"/>
              </w:rPr>
            </w:pPr>
          </w:p>
          <w:p w:rsidR="00B72184" w:rsidP="00450102" w:rsidRDefault="00B72184" w14:paraId="11024223" w14:textId="77777777">
            <w:pPr>
              <w:spacing w:after="0" w:line="240" w:lineRule="auto"/>
              <w:rPr>
                <w:rFonts w:ascii="Times New Roman" w:hAnsi="Times New Roman" w:eastAsia="Times New Roman" w:cs="Times New Roman"/>
                <w:sz w:val="20"/>
                <w:szCs w:val="20"/>
                <w:lang w:eastAsia="nl-NL"/>
              </w:rPr>
            </w:pPr>
          </w:p>
          <w:p w:rsidR="00B72184" w:rsidP="00450102" w:rsidRDefault="00B72184" w14:paraId="5F5DD5F4" w14:textId="77777777">
            <w:pPr>
              <w:spacing w:after="0" w:line="240" w:lineRule="auto"/>
              <w:rPr>
                <w:rFonts w:ascii="Times New Roman" w:hAnsi="Times New Roman" w:eastAsia="Times New Roman" w:cs="Times New Roman"/>
                <w:sz w:val="20"/>
                <w:szCs w:val="20"/>
                <w:lang w:eastAsia="nl-NL"/>
              </w:rPr>
            </w:pPr>
          </w:p>
          <w:p w:rsidR="00B72184" w:rsidP="00450102" w:rsidRDefault="00B72184" w14:paraId="644BB8E3" w14:textId="77777777">
            <w:pPr>
              <w:spacing w:after="0" w:line="240" w:lineRule="auto"/>
              <w:rPr>
                <w:rFonts w:ascii="Times New Roman" w:hAnsi="Times New Roman" w:eastAsia="Times New Roman" w:cs="Times New Roman"/>
                <w:sz w:val="20"/>
                <w:szCs w:val="20"/>
                <w:lang w:eastAsia="nl-NL"/>
              </w:rPr>
            </w:pPr>
          </w:p>
          <w:p w:rsidR="0048052C" w:rsidP="00450102" w:rsidRDefault="0048052C" w14:paraId="7833623A" w14:textId="26891A6F">
            <w:pPr>
              <w:spacing w:after="0" w:line="240" w:lineRule="auto"/>
              <w:rPr>
                <w:rFonts w:ascii="Times New Roman" w:hAnsi="Times New Roman" w:eastAsia="Times New Roman" w:cs="Times New Roman"/>
                <w:sz w:val="20"/>
                <w:szCs w:val="20"/>
                <w:lang w:eastAsia="nl-NL"/>
              </w:rPr>
            </w:pPr>
            <w:r>
              <w:rPr>
                <w:rFonts w:ascii="Times New Roman" w:hAnsi="Times New Roman" w:eastAsia="Times New Roman" w:cs="Times New Roman"/>
                <w:sz w:val="20"/>
                <w:szCs w:val="20"/>
                <w:lang w:eastAsia="nl-NL"/>
              </w:rPr>
              <w:t>01406</w:t>
            </w:r>
            <w:r w:rsidR="004B114A">
              <w:rPr>
                <w:rFonts w:ascii="Times New Roman" w:hAnsi="Times New Roman" w:eastAsia="Times New Roman" w:cs="Times New Roman"/>
                <w:sz w:val="20"/>
                <w:szCs w:val="20"/>
                <w:lang w:eastAsia="nl-NL"/>
              </w:rPr>
              <w:t>8</w:t>
            </w:r>
          </w:p>
          <w:p w:rsidR="0048052C" w:rsidP="00450102" w:rsidRDefault="0048052C" w14:paraId="14C312B4" w14:textId="77777777">
            <w:pPr>
              <w:spacing w:after="0" w:line="240" w:lineRule="auto"/>
              <w:rPr>
                <w:rFonts w:ascii="Times New Roman" w:hAnsi="Times New Roman" w:eastAsia="Times New Roman" w:cs="Times New Roman"/>
                <w:sz w:val="20"/>
                <w:szCs w:val="20"/>
                <w:lang w:eastAsia="nl-NL"/>
              </w:rPr>
            </w:pPr>
          </w:p>
          <w:p w:rsidR="0048052C" w:rsidP="00450102" w:rsidRDefault="0048052C" w14:paraId="1DCEBA96" w14:textId="77777777">
            <w:pPr>
              <w:spacing w:after="0" w:line="240" w:lineRule="auto"/>
              <w:rPr>
                <w:rFonts w:ascii="Times New Roman" w:hAnsi="Times New Roman" w:eastAsia="Times New Roman" w:cs="Times New Roman"/>
                <w:sz w:val="20"/>
                <w:szCs w:val="20"/>
                <w:lang w:eastAsia="nl-NL"/>
              </w:rPr>
            </w:pPr>
          </w:p>
          <w:p w:rsidR="0048052C" w:rsidP="00450102" w:rsidRDefault="0048052C" w14:paraId="7FCD1648" w14:textId="77777777">
            <w:pPr>
              <w:spacing w:after="0" w:line="240" w:lineRule="auto"/>
              <w:rPr>
                <w:rFonts w:ascii="Times New Roman" w:hAnsi="Times New Roman" w:eastAsia="Times New Roman" w:cs="Times New Roman"/>
                <w:sz w:val="20"/>
                <w:szCs w:val="20"/>
                <w:lang w:eastAsia="nl-NL"/>
              </w:rPr>
            </w:pPr>
          </w:p>
          <w:p w:rsidR="002A6B61" w:rsidP="00450102" w:rsidRDefault="002A6B61" w14:paraId="7263CFCF" w14:textId="77777777">
            <w:pPr>
              <w:spacing w:after="0" w:line="240" w:lineRule="auto"/>
              <w:rPr>
                <w:rFonts w:ascii="Times New Roman" w:hAnsi="Times New Roman" w:eastAsia="Times New Roman" w:cs="Times New Roman"/>
                <w:sz w:val="20"/>
                <w:szCs w:val="20"/>
                <w:lang w:eastAsia="nl-NL"/>
              </w:rPr>
            </w:pPr>
          </w:p>
          <w:p w:rsidR="002A6B61" w:rsidP="00450102" w:rsidRDefault="002A6B61" w14:paraId="74FA0E4C" w14:textId="77777777">
            <w:pPr>
              <w:spacing w:after="0" w:line="240" w:lineRule="auto"/>
              <w:rPr>
                <w:rFonts w:ascii="Times New Roman" w:hAnsi="Times New Roman" w:eastAsia="Times New Roman" w:cs="Times New Roman"/>
                <w:sz w:val="20"/>
                <w:szCs w:val="20"/>
                <w:lang w:eastAsia="nl-NL"/>
              </w:rPr>
            </w:pPr>
          </w:p>
          <w:p w:rsidR="002A6B61" w:rsidP="00450102" w:rsidRDefault="002A6B61" w14:paraId="793F687A" w14:textId="77777777">
            <w:pPr>
              <w:spacing w:after="0" w:line="240" w:lineRule="auto"/>
              <w:rPr>
                <w:rFonts w:ascii="Times New Roman" w:hAnsi="Times New Roman" w:eastAsia="Times New Roman" w:cs="Times New Roman"/>
                <w:sz w:val="20"/>
                <w:szCs w:val="20"/>
                <w:lang w:eastAsia="nl-NL"/>
              </w:rPr>
            </w:pPr>
          </w:p>
          <w:p w:rsidR="002A6B61" w:rsidP="00450102" w:rsidRDefault="002A6B61" w14:paraId="34C7561D" w14:textId="77777777">
            <w:pPr>
              <w:spacing w:after="0" w:line="240" w:lineRule="auto"/>
              <w:rPr>
                <w:rFonts w:ascii="Times New Roman" w:hAnsi="Times New Roman" w:eastAsia="Times New Roman" w:cs="Times New Roman"/>
                <w:sz w:val="20"/>
                <w:szCs w:val="20"/>
                <w:lang w:eastAsia="nl-NL"/>
              </w:rPr>
            </w:pPr>
          </w:p>
          <w:p w:rsidR="002A6B61" w:rsidP="00450102" w:rsidRDefault="002A6B61" w14:paraId="42F2029B" w14:textId="77777777">
            <w:pPr>
              <w:spacing w:after="0" w:line="240" w:lineRule="auto"/>
              <w:rPr>
                <w:rFonts w:ascii="Times New Roman" w:hAnsi="Times New Roman" w:eastAsia="Times New Roman" w:cs="Times New Roman"/>
                <w:sz w:val="20"/>
                <w:szCs w:val="20"/>
                <w:lang w:eastAsia="nl-NL"/>
              </w:rPr>
            </w:pPr>
          </w:p>
          <w:p w:rsidR="002A6B61" w:rsidP="00450102" w:rsidRDefault="002A6B61" w14:paraId="0DCE2085" w14:textId="77777777">
            <w:pPr>
              <w:spacing w:after="0" w:line="240" w:lineRule="auto"/>
              <w:rPr>
                <w:rFonts w:ascii="Times New Roman" w:hAnsi="Times New Roman" w:eastAsia="Times New Roman" w:cs="Times New Roman"/>
                <w:sz w:val="20"/>
                <w:szCs w:val="20"/>
                <w:lang w:eastAsia="nl-NL"/>
              </w:rPr>
            </w:pPr>
          </w:p>
          <w:p w:rsidR="002A6B61" w:rsidP="00450102" w:rsidRDefault="002A6B61" w14:paraId="33DB697A" w14:textId="77777777">
            <w:pPr>
              <w:spacing w:after="0" w:line="240" w:lineRule="auto"/>
              <w:rPr>
                <w:rFonts w:ascii="Times New Roman" w:hAnsi="Times New Roman" w:eastAsia="Times New Roman" w:cs="Times New Roman"/>
                <w:sz w:val="20"/>
                <w:szCs w:val="20"/>
                <w:lang w:eastAsia="nl-NL"/>
              </w:rPr>
            </w:pPr>
          </w:p>
          <w:p w:rsidR="002A6B61" w:rsidP="00450102" w:rsidRDefault="002A6B61" w14:paraId="1EBD2721" w14:textId="77777777">
            <w:pPr>
              <w:spacing w:after="0" w:line="240" w:lineRule="auto"/>
              <w:rPr>
                <w:rFonts w:ascii="Times New Roman" w:hAnsi="Times New Roman" w:eastAsia="Times New Roman" w:cs="Times New Roman"/>
                <w:sz w:val="20"/>
                <w:szCs w:val="20"/>
                <w:lang w:eastAsia="nl-NL"/>
              </w:rPr>
            </w:pPr>
          </w:p>
          <w:p w:rsidR="002A6B61" w:rsidP="00450102" w:rsidRDefault="002A6B61" w14:paraId="73D22EAE" w14:textId="77777777">
            <w:pPr>
              <w:spacing w:after="0" w:line="240" w:lineRule="auto"/>
              <w:rPr>
                <w:rFonts w:ascii="Times New Roman" w:hAnsi="Times New Roman" w:eastAsia="Times New Roman" w:cs="Times New Roman"/>
                <w:sz w:val="20"/>
                <w:szCs w:val="20"/>
                <w:lang w:eastAsia="nl-NL"/>
              </w:rPr>
            </w:pPr>
          </w:p>
          <w:p w:rsidR="005465E9" w:rsidP="00450102" w:rsidRDefault="001831DA" w14:paraId="09738CB3" w14:textId="619DAA67">
            <w:pPr>
              <w:spacing w:after="0" w:line="240" w:lineRule="auto"/>
              <w:rPr>
                <w:rFonts w:ascii="Times New Roman" w:hAnsi="Times New Roman" w:eastAsia="Times New Roman" w:cs="Times New Roman"/>
                <w:sz w:val="20"/>
                <w:szCs w:val="20"/>
                <w:lang w:eastAsia="nl-NL"/>
              </w:rPr>
            </w:pPr>
            <w:r>
              <w:rPr>
                <w:rFonts w:ascii="Times New Roman" w:hAnsi="Times New Roman" w:eastAsia="Times New Roman" w:cs="Times New Roman"/>
                <w:sz w:val="20"/>
                <w:szCs w:val="20"/>
                <w:lang w:eastAsia="nl-NL"/>
              </w:rPr>
              <w:t>0140</w:t>
            </w:r>
            <w:r w:rsidR="004B114A">
              <w:rPr>
                <w:rFonts w:ascii="Times New Roman" w:hAnsi="Times New Roman" w:eastAsia="Times New Roman" w:cs="Times New Roman"/>
                <w:sz w:val="20"/>
                <w:szCs w:val="20"/>
                <w:lang w:eastAsia="nl-NL"/>
              </w:rPr>
              <w:t>69</w:t>
            </w:r>
          </w:p>
          <w:p w:rsidR="005465E9" w:rsidP="00450102" w:rsidRDefault="005465E9" w14:paraId="06A54752" w14:textId="0DADC9D7">
            <w:pPr>
              <w:spacing w:after="0" w:line="240" w:lineRule="auto"/>
              <w:rPr>
                <w:rFonts w:ascii="Times New Roman" w:hAnsi="Times New Roman" w:eastAsia="Times New Roman" w:cs="Times New Roman"/>
                <w:sz w:val="20"/>
                <w:szCs w:val="20"/>
                <w:lang w:eastAsia="nl-NL"/>
              </w:rPr>
            </w:pPr>
          </w:p>
          <w:p w:rsidR="005465E9" w:rsidP="00450102" w:rsidRDefault="005465E9" w14:paraId="5F2507A8" w14:textId="2AA3ADF8">
            <w:pPr>
              <w:spacing w:after="0" w:line="240" w:lineRule="auto"/>
              <w:rPr>
                <w:rFonts w:ascii="Times New Roman" w:hAnsi="Times New Roman" w:eastAsia="Times New Roman" w:cs="Times New Roman"/>
                <w:sz w:val="20"/>
                <w:szCs w:val="20"/>
                <w:lang w:eastAsia="nl-NL"/>
              </w:rPr>
            </w:pPr>
          </w:p>
          <w:p w:rsidR="005465E9" w:rsidP="00450102" w:rsidRDefault="005465E9" w14:paraId="6455D92F" w14:textId="4C79D4F6">
            <w:pPr>
              <w:spacing w:after="0" w:line="240" w:lineRule="auto"/>
              <w:rPr>
                <w:rFonts w:ascii="Times New Roman" w:hAnsi="Times New Roman" w:eastAsia="Times New Roman" w:cs="Times New Roman"/>
                <w:sz w:val="20"/>
                <w:szCs w:val="20"/>
                <w:lang w:eastAsia="nl-NL"/>
              </w:rPr>
            </w:pPr>
          </w:p>
          <w:p w:rsidR="007045AC" w:rsidP="00450102" w:rsidRDefault="007045AC" w14:paraId="3A1ACEEF" w14:textId="77777777">
            <w:pPr>
              <w:spacing w:after="0" w:line="240" w:lineRule="auto"/>
              <w:rPr>
                <w:rFonts w:ascii="Times New Roman" w:hAnsi="Times New Roman" w:eastAsia="Times New Roman" w:cs="Times New Roman"/>
                <w:sz w:val="20"/>
                <w:szCs w:val="20"/>
                <w:lang w:eastAsia="nl-NL"/>
              </w:rPr>
            </w:pPr>
          </w:p>
          <w:p w:rsidR="007045AC" w:rsidP="00450102" w:rsidRDefault="007045AC" w14:paraId="4CD93D6F" w14:textId="77777777">
            <w:pPr>
              <w:spacing w:after="0" w:line="240" w:lineRule="auto"/>
              <w:rPr>
                <w:rFonts w:ascii="Times New Roman" w:hAnsi="Times New Roman" w:eastAsia="Times New Roman" w:cs="Times New Roman"/>
                <w:sz w:val="20"/>
                <w:szCs w:val="20"/>
                <w:lang w:eastAsia="nl-NL"/>
              </w:rPr>
            </w:pPr>
          </w:p>
          <w:p w:rsidR="007045AC" w:rsidP="00450102" w:rsidRDefault="007045AC" w14:paraId="0F977BC5" w14:textId="77777777">
            <w:pPr>
              <w:spacing w:after="0" w:line="240" w:lineRule="auto"/>
              <w:rPr>
                <w:rFonts w:ascii="Times New Roman" w:hAnsi="Times New Roman" w:eastAsia="Times New Roman" w:cs="Times New Roman"/>
                <w:sz w:val="20"/>
                <w:szCs w:val="20"/>
                <w:lang w:eastAsia="nl-NL"/>
              </w:rPr>
            </w:pPr>
          </w:p>
          <w:p w:rsidR="007045AC" w:rsidP="00450102" w:rsidRDefault="007045AC" w14:paraId="195FBFBA" w14:textId="77777777">
            <w:pPr>
              <w:spacing w:after="0" w:line="240" w:lineRule="auto"/>
              <w:rPr>
                <w:rFonts w:ascii="Times New Roman" w:hAnsi="Times New Roman" w:eastAsia="Times New Roman" w:cs="Times New Roman"/>
                <w:sz w:val="20"/>
                <w:szCs w:val="20"/>
                <w:lang w:eastAsia="nl-NL"/>
              </w:rPr>
            </w:pPr>
          </w:p>
          <w:p w:rsidR="007045AC" w:rsidP="00450102" w:rsidRDefault="007045AC" w14:paraId="1E6BBDE7" w14:textId="77777777">
            <w:pPr>
              <w:spacing w:after="0" w:line="240" w:lineRule="auto"/>
              <w:rPr>
                <w:rFonts w:ascii="Times New Roman" w:hAnsi="Times New Roman" w:eastAsia="Times New Roman" w:cs="Times New Roman"/>
                <w:sz w:val="20"/>
                <w:szCs w:val="20"/>
                <w:lang w:eastAsia="nl-NL"/>
              </w:rPr>
            </w:pPr>
          </w:p>
          <w:p w:rsidR="007045AC" w:rsidP="00450102" w:rsidRDefault="007045AC" w14:paraId="71366914" w14:textId="77777777">
            <w:pPr>
              <w:spacing w:after="0" w:line="240" w:lineRule="auto"/>
              <w:rPr>
                <w:rFonts w:ascii="Times New Roman" w:hAnsi="Times New Roman" w:eastAsia="Times New Roman" w:cs="Times New Roman"/>
                <w:sz w:val="20"/>
                <w:szCs w:val="20"/>
                <w:lang w:eastAsia="nl-NL"/>
              </w:rPr>
            </w:pPr>
          </w:p>
          <w:p w:rsidR="007045AC" w:rsidP="00450102" w:rsidRDefault="007045AC" w14:paraId="31AD7351" w14:textId="77777777">
            <w:pPr>
              <w:spacing w:after="0" w:line="240" w:lineRule="auto"/>
              <w:rPr>
                <w:rFonts w:ascii="Times New Roman" w:hAnsi="Times New Roman" w:eastAsia="Times New Roman" w:cs="Times New Roman"/>
                <w:sz w:val="20"/>
                <w:szCs w:val="20"/>
                <w:lang w:eastAsia="nl-NL"/>
              </w:rPr>
            </w:pPr>
          </w:p>
          <w:p w:rsidR="007045AC" w:rsidP="00450102" w:rsidRDefault="007045AC" w14:paraId="0248737A" w14:textId="77777777">
            <w:pPr>
              <w:spacing w:after="0" w:line="240" w:lineRule="auto"/>
              <w:rPr>
                <w:rFonts w:ascii="Times New Roman" w:hAnsi="Times New Roman" w:eastAsia="Times New Roman" w:cs="Times New Roman"/>
                <w:sz w:val="20"/>
                <w:szCs w:val="20"/>
                <w:lang w:eastAsia="nl-NL"/>
              </w:rPr>
            </w:pPr>
          </w:p>
          <w:p w:rsidR="007045AC" w:rsidP="00450102" w:rsidRDefault="007045AC" w14:paraId="2460B34F" w14:textId="77777777">
            <w:pPr>
              <w:spacing w:after="0" w:line="240" w:lineRule="auto"/>
              <w:rPr>
                <w:rFonts w:ascii="Times New Roman" w:hAnsi="Times New Roman" w:eastAsia="Times New Roman" w:cs="Times New Roman"/>
                <w:sz w:val="20"/>
                <w:szCs w:val="20"/>
                <w:lang w:eastAsia="nl-NL"/>
              </w:rPr>
            </w:pPr>
          </w:p>
          <w:p w:rsidR="005465E9" w:rsidP="00450102" w:rsidRDefault="004B114A" w14:paraId="4847C685" w14:textId="2CCBB332">
            <w:pPr>
              <w:spacing w:after="0" w:line="240" w:lineRule="auto"/>
              <w:rPr>
                <w:rFonts w:ascii="Times New Roman" w:hAnsi="Times New Roman" w:eastAsia="Times New Roman" w:cs="Times New Roman"/>
                <w:sz w:val="20"/>
                <w:szCs w:val="20"/>
                <w:lang w:eastAsia="nl-NL"/>
              </w:rPr>
            </w:pPr>
            <w:r>
              <w:rPr>
                <w:rFonts w:ascii="Times New Roman" w:hAnsi="Times New Roman" w:eastAsia="Times New Roman" w:cs="Times New Roman"/>
                <w:sz w:val="20"/>
                <w:szCs w:val="20"/>
                <w:lang w:eastAsia="nl-NL"/>
              </w:rPr>
              <w:t>014070</w:t>
            </w:r>
          </w:p>
          <w:p w:rsidR="005465E9" w:rsidP="00450102" w:rsidRDefault="005465E9" w14:paraId="4A6217A5" w14:textId="3031E843">
            <w:pPr>
              <w:spacing w:after="0" w:line="240" w:lineRule="auto"/>
              <w:rPr>
                <w:rFonts w:ascii="Times New Roman" w:hAnsi="Times New Roman" w:eastAsia="Times New Roman" w:cs="Times New Roman"/>
                <w:sz w:val="20"/>
                <w:szCs w:val="20"/>
                <w:lang w:eastAsia="nl-NL"/>
              </w:rPr>
            </w:pPr>
          </w:p>
          <w:p w:rsidR="005465E9" w:rsidP="00450102" w:rsidRDefault="005465E9" w14:paraId="05A82B95" w14:textId="1F9CB36B">
            <w:pPr>
              <w:spacing w:after="0" w:line="240" w:lineRule="auto"/>
              <w:rPr>
                <w:rFonts w:ascii="Times New Roman" w:hAnsi="Times New Roman" w:eastAsia="Times New Roman" w:cs="Times New Roman"/>
                <w:sz w:val="20"/>
                <w:szCs w:val="20"/>
                <w:lang w:eastAsia="nl-NL"/>
              </w:rPr>
            </w:pPr>
          </w:p>
          <w:p w:rsidR="005465E9" w:rsidP="00450102" w:rsidRDefault="005465E9" w14:paraId="599BE3DD" w14:textId="4C8186E0">
            <w:pPr>
              <w:spacing w:after="0" w:line="240" w:lineRule="auto"/>
              <w:rPr>
                <w:rFonts w:ascii="Times New Roman" w:hAnsi="Times New Roman" w:eastAsia="Times New Roman" w:cs="Times New Roman"/>
                <w:sz w:val="20"/>
                <w:szCs w:val="20"/>
                <w:lang w:eastAsia="nl-NL"/>
              </w:rPr>
            </w:pPr>
          </w:p>
          <w:p w:rsidR="005465E9" w:rsidP="00450102" w:rsidRDefault="005465E9" w14:paraId="2020274E" w14:textId="0C908C58">
            <w:pPr>
              <w:spacing w:after="0" w:line="240" w:lineRule="auto"/>
              <w:rPr>
                <w:rFonts w:ascii="Times New Roman" w:hAnsi="Times New Roman" w:eastAsia="Times New Roman" w:cs="Times New Roman"/>
                <w:sz w:val="20"/>
                <w:szCs w:val="20"/>
                <w:lang w:eastAsia="nl-NL"/>
              </w:rPr>
            </w:pPr>
          </w:p>
          <w:p w:rsidR="000C6D4F" w:rsidP="00450102" w:rsidRDefault="000C6D4F" w14:paraId="0B296961" w14:textId="77777777">
            <w:pPr>
              <w:spacing w:after="0" w:line="240" w:lineRule="auto"/>
              <w:rPr>
                <w:rFonts w:ascii="Times New Roman" w:hAnsi="Times New Roman" w:eastAsia="Times New Roman" w:cs="Times New Roman"/>
                <w:sz w:val="20"/>
                <w:szCs w:val="20"/>
                <w:lang w:eastAsia="nl-NL"/>
              </w:rPr>
            </w:pPr>
          </w:p>
          <w:p w:rsidR="000C6D4F" w:rsidP="00450102" w:rsidRDefault="000C6D4F" w14:paraId="2BF1FBAC" w14:textId="77777777">
            <w:pPr>
              <w:spacing w:after="0" w:line="240" w:lineRule="auto"/>
              <w:rPr>
                <w:rFonts w:ascii="Times New Roman" w:hAnsi="Times New Roman" w:eastAsia="Times New Roman" w:cs="Times New Roman"/>
                <w:sz w:val="20"/>
                <w:szCs w:val="20"/>
                <w:lang w:eastAsia="nl-NL"/>
              </w:rPr>
            </w:pPr>
          </w:p>
          <w:p w:rsidR="000C6D4F" w:rsidP="00450102" w:rsidRDefault="000C6D4F" w14:paraId="1CD5DB5E" w14:textId="77777777">
            <w:pPr>
              <w:spacing w:after="0" w:line="240" w:lineRule="auto"/>
              <w:rPr>
                <w:rFonts w:ascii="Times New Roman" w:hAnsi="Times New Roman" w:eastAsia="Times New Roman" w:cs="Times New Roman"/>
                <w:sz w:val="20"/>
                <w:szCs w:val="20"/>
                <w:lang w:eastAsia="nl-NL"/>
              </w:rPr>
            </w:pPr>
          </w:p>
          <w:p w:rsidR="000C6D4F" w:rsidP="00450102" w:rsidRDefault="000C6D4F" w14:paraId="594DC3CC" w14:textId="77777777">
            <w:pPr>
              <w:spacing w:after="0" w:line="240" w:lineRule="auto"/>
              <w:rPr>
                <w:rFonts w:ascii="Times New Roman" w:hAnsi="Times New Roman" w:eastAsia="Times New Roman" w:cs="Times New Roman"/>
                <w:sz w:val="20"/>
                <w:szCs w:val="20"/>
                <w:lang w:eastAsia="nl-NL"/>
              </w:rPr>
            </w:pPr>
          </w:p>
          <w:p w:rsidR="000C6D4F" w:rsidP="00450102" w:rsidRDefault="000C6D4F" w14:paraId="6FCCF6B9" w14:textId="77777777">
            <w:pPr>
              <w:spacing w:after="0" w:line="240" w:lineRule="auto"/>
              <w:rPr>
                <w:rFonts w:ascii="Times New Roman" w:hAnsi="Times New Roman" w:eastAsia="Times New Roman" w:cs="Times New Roman"/>
                <w:sz w:val="20"/>
                <w:szCs w:val="20"/>
                <w:lang w:eastAsia="nl-NL"/>
              </w:rPr>
            </w:pPr>
          </w:p>
          <w:p w:rsidR="000C6D4F" w:rsidP="00450102" w:rsidRDefault="000C6D4F" w14:paraId="25CC8135" w14:textId="77777777">
            <w:pPr>
              <w:spacing w:after="0" w:line="240" w:lineRule="auto"/>
              <w:rPr>
                <w:rFonts w:ascii="Times New Roman" w:hAnsi="Times New Roman" w:eastAsia="Times New Roman" w:cs="Times New Roman"/>
                <w:sz w:val="20"/>
                <w:szCs w:val="20"/>
                <w:lang w:eastAsia="nl-NL"/>
              </w:rPr>
            </w:pPr>
          </w:p>
          <w:p w:rsidR="000C6D4F" w:rsidP="00450102" w:rsidRDefault="000C6D4F" w14:paraId="6BE83C6B" w14:textId="77777777">
            <w:pPr>
              <w:spacing w:after="0" w:line="240" w:lineRule="auto"/>
              <w:rPr>
                <w:rFonts w:ascii="Times New Roman" w:hAnsi="Times New Roman" w:eastAsia="Times New Roman" w:cs="Times New Roman"/>
                <w:sz w:val="20"/>
                <w:szCs w:val="20"/>
                <w:lang w:eastAsia="nl-NL"/>
              </w:rPr>
            </w:pPr>
          </w:p>
          <w:p w:rsidR="000C6D4F" w:rsidP="00450102" w:rsidRDefault="000C6D4F" w14:paraId="3502722C" w14:textId="77777777">
            <w:pPr>
              <w:spacing w:after="0" w:line="240" w:lineRule="auto"/>
              <w:rPr>
                <w:rFonts w:ascii="Times New Roman" w:hAnsi="Times New Roman" w:eastAsia="Times New Roman" w:cs="Times New Roman"/>
                <w:sz w:val="20"/>
                <w:szCs w:val="20"/>
                <w:lang w:eastAsia="nl-NL"/>
              </w:rPr>
            </w:pPr>
          </w:p>
          <w:p w:rsidR="000C6D4F" w:rsidP="00450102" w:rsidRDefault="000C6D4F" w14:paraId="4C0742A1" w14:textId="77777777">
            <w:pPr>
              <w:spacing w:after="0" w:line="240" w:lineRule="auto"/>
              <w:rPr>
                <w:rFonts w:ascii="Times New Roman" w:hAnsi="Times New Roman" w:eastAsia="Times New Roman" w:cs="Times New Roman"/>
                <w:sz w:val="20"/>
                <w:szCs w:val="20"/>
                <w:lang w:eastAsia="nl-NL"/>
              </w:rPr>
            </w:pPr>
          </w:p>
          <w:p w:rsidR="005465E9" w:rsidP="00450102" w:rsidRDefault="004B114A" w14:paraId="0D2C2EFA" w14:textId="39E2C75E">
            <w:pPr>
              <w:spacing w:after="0" w:line="240" w:lineRule="auto"/>
              <w:rPr>
                <w:rFonts w:ascii="Times New Roman" w:hAnsi="Times New Roman" w:eastAsia="Times New Roman" w:cs="Times New Roman"/>
                <w:sz w:val="20"/>
                <w:szCs w:val="20"/>
                <w:lang w:eastAsia="nl-NL"/>
              </w:rPr>
            </w:pPr>
            <w:r>
              <w:rPr>
                <w:rFonts w:ascii="Times New Roman" w:hAnsi="Times New Roman" w:eastAsia="Times New Roman" w:cs="Times New Roman"/>
                <w:sz w:val="20"/>
                <w:szCs w:val="20"/>
                <w:lang w:eastAsia="nl-NL"/>
              </w:rPr>
              <w:t>014071</w:t>
            </w:r>
          </w:p>
          <w:p w:rsidR="00AD07AD" w:rsidP="00450102" w:rsidRDefault="00AD07AD" w14:paraId="108158A5" w14:textId="77777777">
            <w:pPr>
              <w:spacing w:after="0" w:line="240" w:lineRule="auto"/>
              <w:rPr>
                <w:rFonts w:ascii="Times New Roman" w:hAnsi="Times New Roman" w:eastAsia="Times New Roman" w:cs="Times New Roman"/>
                <w:sz w:val="20"/>
                <w:szCs w:val="20"/>
                <w:lang w:eastAsia="nl-NL"/>
              </w:rPr>
            </w:pPr>
          </w:p>
          <w:p w:rsidR="001945A6" w:rsidP="00450102" w:rsidRDefault="001945A6" w14:paraId="6DC9917F" w14:textId="77777777">
            <w:pPr>
              <w:spacing w:after="0" w:line="240" w:lineRule="auto"/>
              <w:rPr>
                <w:rFonts w:ascii="Times New Roman" w:hAnsi="Times New Roman" w:eastAsia="Times New Roman" w:cs="Times New Roman"/>
                <w:sz w:val="20"/>
                <w:szCs w:val="20"/>
                <w:lang w:eastAsia="nl-NL"/>
              </w:rPr>
            </w:pPr>
          </w:p>
          <w:p w:rsidR="001945A6" w:rsidP="00450102" w:rsidRDefault="001945A6" w14:paraId="660C4114" w14:textId="77777777">
            <w:pPr>
              <w:spacing w:after="0" w:line="240" w:lineRule="auto"/>
              <w:rPr>
                <w:rFonts w:ascii="Times New Roman" w:hAnsi="Times New Roman" w:eastAsia="Times New Roman" w:cs="Times New Roman"/>
                <w:sz w:val="20"/>
                <w:szCs w:val="20"/>
                <w:lang w:eastAsia="nl-NL"/>
              </w:rPr>
            </w:pPr>
          </w:p>
          <w:p w:rsidR="001945A6" w:rsidP="00450102" w:rsidRDefault="001945A6" w14:paraId="788A2E9A" w14:textId="77777777">
            <w:pPr>
              <w:spacing w:after="0" w:line="240" w:lineRule="auto"/>
              <w:rPr>
                <w:rFonts w:ascii="Times New Roman" w:hAnsi="Times New Roman" w:eastAsia="Times New Roman" w:cs="Times New Roman"/>
                <w:sz w:val="20"/>
                <w:szCs w:val="20"/>
                <w:lang w:eastAsia="nl-NL"/>
              </w:rPr>
            </w:pPr>
          </w:p>
          <w:p w:rsidR="00C64B6F" w:rsidP="00450102" w:rsidRDefault="00C64B6F" w14:paraId="10D40A8E" w14:textId="77777777">
            <w:pPr>
              <w:spacing w:after="0" w:line="240" w:lineRule="auto"/>
              <w:rPr>
                <w:rFonts w:ascii="Times New Roman" w:hAnsi="Times New Roman" w:eastAsia="Times New Roman" w:cs="Times New Roman"/>
                <w:sz w:val="20"/>
                <w:szCs w:val="20"/>
                <w:lang w:eastAsia="nl-NL"/>
              </w:rPr>
            </w:pPr>
          </w:p>
          <w:p w:rsidR="00C64B6F" w:rsidP="00450102" w:rsidRDefault="00C64B6F" w14:paraId="38B849CC" w14:textId="77777777">
            <w:pPr>
              <w:spacing w:after="0" w:line="240" w:lineRule="auto"/>
              <w:rPr>
                <w:rFonts w:ascii="Times New Roman" w:hAnsi="Times New Roman" w:eastAsia="Times New Roman" w:cs="Times New Roman"/>
                <w:sz w:val="20"/>
                <w:szCs w:val="20"/>
                <w:lang w:eastAsia="nl-NL"/>
              </w:rPr>
            </w:pPr>
          </w:p>
          <w:p w:rsidR="00C64B6F" w:rsidP="00450102" w:rsidRDefault="00C64B6F" w14:paraId="77D73E4F" w14:textId="77777777">
            <w:pPr>
              <w:spacing w:after="0" w:line="240" w:lineRule="auto"/>
              <w:rPr>
                <w:rFonts w:ascii="Times New Roman" w:hAnsi="Times New Roman" w:eastAsia="Times New Roman" w:cs="Times New Roman"/>
                <w:sz w:val="20"/>
                <w:szCs w:val="20"/>
                <w:lang w:eastAsia="nl-NL"/>
              </w:rPr>
            </w:pPr>
          </w:p>
          <w:p w:rsidR="00C64B6F" w:rsidP="00450102" w:rsidRDefault="00C64B6F" w14:paraId="67234BA0" w14:textId="77777777">
            <w:pPr>
              <w:spacing w:after="0" w:line="240" w:lineRule="auto"/>
              <w:rPr>
                <w:rFonts w:ascii="Times New Roman" w:hAnsi="Times New Roman" w:eastAsia="Times New Roman" w:cs="Times New Roman"/>
                <w:sz w:val="20"/>
                <w:szCs w:val="20"/>
                <w:lang w:eastAsia="nl-NL"/>
              </w:rPr>
            </w:pPr>
          </w:p>
          <w:p w:rsidR="00C64B6F" w:rsidP="00450102" w:rsidRDefault="00C64B6F" w14:paraId="71DBC725" w14:textId="77777777">
            <w:pPr>
              <w:spacing w:after="0" w:line="240" w:lineRule="auto"/>
              <w:rPr>
                <w:rFonts w:ascii="Times New Roman" w:hAnsi="Times New Roman" w:eastAsia="Times New Roman" w:cs="Times New Roman"/>
                <w:sz w:val="20"/>
                <w:szCs w:val="20"/>
                <w:lang w:eastAsia="nl-NL"/>
              </w:rPr>
            </w:pPr>
          </w:p>
          <w:p w:rsidR="00C64B6F" w:rsidP="00450102" w:rsidRDefault="00C64B6F" w14:paraId="4DBCDAA1" w14:textId="77777777">
            <w:pPr>
              <w:spacing w:after="0" w:line="240" w:lineRule="auto"/>
              <w:rPr>
                <w:rFonts w:ascii="Times New Roman" w:hAnsi="Times New Roman" w:eastAsia="Times New Roman" w:cs="Times New Roman"/>
                <w:sz w:val="20"/>
                <w:szCs w:val="20"/>
                <w:lang w:eastAsia="nl-NL"/>
              </w:rPr>
            </w:pPr>
          </w:p>
          <w:p w:rsidR="00C64B6F" w:rsidP="00450102" w:rsidRDefault="00C64B6F" w14:paraId="0F2597FA" w14:textId="77777777">
            <w:pPr>
              <w:spacing w:after="0" w:line="240" w:lineRule="auto"/>
              <w:rPr>
                <w:rFonts w:ascii="Times New Roman" w:hAnsi="Times New Roman" w:eastAsia="Times New Roman" w:cs="Times New Roman"/>
                <w:sz w:val="20"/>
                <w:szCs w:val="20"/>
                <w:lang w:eastAsia="nl-NL"/>
              </w:rPr>
            </w:pPr>
          </w:p>
          <w:p w:rsidR="00C64B6F" w:rsidP="00450102" w:rsidRDefault="00C64B6F" w14:paraId="3EFBCA38" w14:textId="77777777">
            <w:pPr>
              <w:spacing w:after="0" w:line="240" w:lineRule="auto"/>
              <w:rPr>
                <w:rFonts w:ascii="Times New Roman" w:hAnsi="Times New Roman" w:eastAsia="Times New Roman" w:cs="Times New Roman"/>
                <w:sz w:val="20"/>
                <w:szCs w:val="20"/>
                <w:lang w:eastAsia="nl-NL"/>
              </w:rPr>
            </w:pPr>
          </w:p>
          <w:p w:rsidR="00C64B6F" w:rsidP="00450102" w:rsidRDefault="00C64B6F" w14:paraId="24F8B216" w14:textId="77777777">
            <w:pPr>
              <w:spacing w:after="0" w:line="240" w:lineRule="auto"/>
              <w:rPr>
                <w:rFonts w:ascii="Times New Roman" w:hAnsi="Times New Roman" w:eastAsia="Times New Roman" w:cs="Times New Roman"/>
                <w:sz w:val="20"/>
                <w:szCs w:val="20"/>
                <w:lang w:eastAsia="nl-NL"/>
              </w:rPr>
            </w:pPr>
          </w:p>
          <w:p w:rsidR="00EE632F" w:rsidP="00450102" w:rsidRDefault="00EE632F" w14:paraId="45A3578F" w14:textId="5C8993D1">
            <w:pPr>
              <w:spacing w:after="0" w:line="240" w:lineRule="auto"/>
              <w:rPr>
                <w:rFonts w:ascii="Times New Roman" w:hAnsi="Times New Roman" w:eastAsia="Times New Roman" w:cs="Times New Roman"/>
                <w:sz w:val="20"/>
                <w:szCs w:val="20"/>
                <w:lang w:eastAsia="nl-NL"/>
              </w:rPr>
            </w:pPr>
            <w:r>
              <w:rPr>
                <w:rFonts w:ascii="Times New Roman" w:hAnsi="Times New Roman" w:eastAsia="Times New Roman" w:cs="Times New Roman"/>
                <w:sz w:val="20"/>
                <w:szCs w:val="20"/>
                <w:lang w:eastAsia="nl-NL"/>
              </w:rPr>
              <w:t>014075</w:t>
            </w:r>
          </w:p>
          <w:p w:rsidR="00045BA7" w:rsidP="00450102" w:rsidRDefault="00045BA7" w14:paraId="347C87D9" w14:textId="77777777">
            <w:pPr>
              <w:spacing w:after="0" w:line="240" w:lineRule="auto"/>
              <w:rPr>
                <w:rFonts w:ascii="Times New Roman" w:hAnsi="Times New Roman" w:eastAsia="Times New Roman" w:cs="Times New Roman"/>
                <w:sz w:val="20"/>
                <w:szCs w:val="20"/>
                <w:lang w:eastAsia="nl-NL"/>
              </w:rPr>
            </w:pPr>
          </w:p>
          <w:p w:rsidR="00045BA7" w:rsidP="00450102" w:rsidRDefault="00045BA7" w14:paraId="117A6607" w14:textId="77777777">
            <w:pPr>
              <w:spacing w:after="0" w:line="240" w:lineRule="auto"/>
              <w:rPr>
                <w:rFonts w:ascii="Times New Roman" w:hAnsi="Times New Roman" w:eastAsia="Times New Roman" w:cs="Times New Roman"/>
                <w:sz w:val="20"/>
                <w:szCs w:val="20"/>
                <w:lang w:eastAsia="nl-NL"/>
              </w:rPr>
            </w:pPr>
          </w:p>
          <w:p w:rsidR="00045BA7" w:rsidP="00450102" w:rsidRDefault="00045BA7" w14:paraId="2992ABE3" w14:textId="77777777">
            <w:pPr>
              <w:spacing w:after="0" w:line="240" w:lineRule="auto"/>
              <w:rPr>
                <w:rFonts w:ascii="Times New Roman" w:hAnsi="Times New Roman" w:eastAsia="Times New Roman" w:cs="Times New Roman"/>
                <w:sz w:val="20"/>
                <w:szCs w:val="20"/>
                <w:lang w:eastAsia="nl-NL"/>
              </w:rPr>
            </w:pPr>
          </w:p>
          <w:p w:rsidR="00045BA7" w:rsidP="00450102" w:rsidRDefault="00045BA7" w14:paraId="6F6982CD" w14:textId="77777777">
            <w:pPr>
              <w:spacing w:after="0" w:line="240" w:lineRule="auto"/>
              <w:rPr>
                <w:rFonts w:ascii="Times New Roman" w:hAnsi="Times New Roman" w:eastAsia="Times New Roman" w:cs="Times New Roman"/>
                <w:sz w:val="20"/>
                <w:szCs w:val="20"/>
                <w:lang w:eastAsia="nl-NL"/>
              </w:rPr>
            </w:pPr>
          </w:p>
          <w:p w:rsidR="00045BA7" w:rsidP="00450102" w:rsidRDefault="00045BA7" w14:paraId="52C538A1" w14:textId="77777777">
            <w:pPr>
              <w:spacing w:after="0" w:line="240" w:lineRule="auto"/>
              <w:rPr>
                <w:rFonts w:ascii="Times New Roman" w:hAnsi="Times New Roman" w:eastAsia="Times New Roman" w:cs="Times New Roman"/>
                <w:sz w:val="20"/>
                <w:szCs w:val="20"/>
                <w:lang w:eastAsia="nl-NL"/>
              </w:rPr>
            </w:pPr>
          </w:p>
          <w:p w:rsidR="00045BA7" w:rsidP="00450102" w:rsidRDefault="00045BA7" w14:paraId="56A6B1BA" w14:textId="77777777">
            <w:pPr>
              <w:spacing w:after="0" w:line="240" w:lineRule="auto"/>
              <w:rPr>
                <w:rFonts w:ascii="Times New Roman" w:hAnsi="Times New Roman" w:eastAsia="Times New Roman" w:cs="Times New Roman"/>
                <w:sz w:val="20"/>
                <w:szCs w:val="20"/>
                <w:lang w:eastAsia="nl-NL"/>
              </w:rPr>
            </w:pPr>
          </w:p>
          <w:p w:rsidR="00045BA7" w:rsidP="00450102" w:rsidRDefault="00045BA7" w14:paraId="2D13FA02" w14:textId="77777777">
            <w:pPr>
              <w:spacing w:after="0" w:line="240" w:lineRule="auto"/>
              <w:rPr>
                <w:rFonts w:ascii="Times New Roman" w:hAnsi="Times New Roman" w:eastAsia="Times New Roman" w:cs="Times New Roman"/>
                <w:sz w:val="20"/>
                <w:szCs w:val="20"/>
                <w:lang w:eastAsia="nl-NL"/>
              </w:rPr>
            </w:pPr>
          </w:p>
          <w:p w:rsidR="00045BA7" w:rsidP="00450102" w:rsidRDefault="00045BA7" w14:paraId="09D7C67E" w14:textId="77777777">
            <w:pPr>
              <w:spacing w:after="0" w:line="240" w:lineRule="auto"/>
              <w:rPr>
                <w:rFonts w:ascii="Times New Roman" w:hAnsi="Times New Roman" w:eastAsia="Times New Roman" w:cs="Times New Roman"/>
                <w:sz w:val="20"/>
                <w:szCs w:val="20"/>
                <w:lang w:eastAsia="nl-NL"/>
              </w:rPr>
            </w:pPr>
          </w:p>
          <w:p w:rsidR="00045BA7" w:rsidP="00450102" w:rsidRDefault="00045BA7" w14:paraId="694B68A4" w14:textId="77777777">
            <w:pPr>
              <w:spacing w:after="0" w:line="240" w:lineRule="auto"/>
              <w:rPr>
                <w:rFonts w:ascii="Times New Roman" w:hAnsi="Times New Roman" w:eastAsia="Times New Roman" w:cs="Times New Roman"/>
                <w:sz w:val="20"/>
                <w:szCs w:val="20"/>
                <w:lang w:eastAsia="nl-NL"/>
              </w:rPr>
            </w:pPr>
          </w:p>
          <w:p w:rsidR="00045BA7" w:rsidP="00450102" w:rsidRDefault="00045BA7" w14:paraId="79A03058" w14:textId="77777777">
            <w:pPr>
              <w:spacing w:after="0" w:line="240" w:lineRule="auto"/>
              <w:rPr>
                <w:rFonts w:ascii="Times New Roman" w:hAnsi="Times New Roman" w:eastAsia="Times New Roman" w:cs="Times New Roman"/>
                <w:sz w:val="20"/>
                <w:szCs w:val="20"/>
                <w:lang w:eastAsia="nl-NL"/>
              </w:rPr>
            </w:pPr>
          </w:p>
          <w:p w:rsidR="00045BA7" w:rsidP="00450102" w:rsidRDefault="00045BA7" w14:paraId="698D827D" w14:textId="77777777">
            <w:pPr>
              <w:spacing w:after="0" w:line="240" w:lineRule="auto"/>
              <w:rPr>
                <w:rFonts w:ascii="Times New Roman" w:hAnsi="Times New Roman" w:eastAsia="Times New Roman" w:cs="Times New Roman"/>
                <w:sz w:val="20"/>
                <w:szCs w:val="20"/>
                <w:lang w:eastAsia="nl-NL"/>
              </w:rPr>
            </w:pPr>
          </w:p>
          <w:p w:rsidR="00045BA7" w:rsidP="00450102" w:rsidRDefault="00045BA7" w14:paraId="7DA5B1B4" w14:textId="77777777">
            <w:pPr>
              <w:spacing w:after="0" w:line="240" w:lineRule="auto"/>
              <w:rPr>
                <w:rFonts w:ascii="Times New Roman" w:hAnsi="Times New Roman" w:eastAsia="Times New Roman" w:cs="Times New Roman"/>
                <w:sz w:val="20"/>
                <w:szCs w:val="20"/>
                <w:lang w:eastAsia="nl-NL"/>
              </w:rPr>
            </w:pPr>
          </w:p>
          <w:p w:rsidR="00045BA7" w:rsidP="00450102" w:rsidRDefault="00045BA7" w14:paraId="6E89E7D0" w14:textId="77777777">
            <w:pPr>
              <w:spacing w:after="0" w:line="240" w:lineRule="auto"/>
              <w:rPr>
                <w:rFonts w:ascii="Times New Roman" w:hAnsi="Times New Roman" w:eastAsia="Times New Roman" w:cs="Times New Roman"/>
                <w:sz w:val="20"/>
                <w:szCs w:val="20"/>
                <w:lang w:eastAsia="nl-NL"/>
              </w:rPr>
            </w:pPr>
          </w:p>
          <w:p w:rsidR="00045BA7" w:rsidP="00450102" w:rsidRDefault="00045BA7" w14:paraId="784732F4" w14:textId="77777777">
            <w:pPr>
              <w:spacing w:after="0" w:line="240" w:lineRule="auto"/>
              <w:rPr>
                <w:rFonts w:ascii="Times New Roman" w:hAnsi="Times New Roman" w:eastAsia="Times New Roman" w:cs="Times New Roman"/>
                <w:sz w:val="20"/>
                <w:szCs w:val="20"/>
                <w:lang w:eastAsia="nl-NL"/>
              </w:rPr>
            </w:pPr>
          </w:p>
          <w:p w:rsidR="00045BA7" w:rsidP="00450102" w:rsidRDefault="00045BA7" w14:paraId="25226502" w14:textId="77777777">
            <w:pPr>
              <w:spacing w:after="0" w:line="240" w:lineRule="auto"/>
              <w:rPr>
                <w:rFonts w:ascii="Times New Roman" w:hAnsi="Times New Roman" w:eastAsia="Times New Roman" w:cs="Times New Roman"/>
                <w:sz w:val="20"/>
                <w:szCs w:val="20"/>
                <w:lang w:eastAsia="nl-NL"/>
              </w:rPr>
            </w:pPr>
          </w:p>
          <w:p w:rsidR="00045BA7" w:rsidP="00450102" w:rsidRDefault="00045BA7" w14:paraId="47DDE158" w14:textId="77777777">
            <w:pPr>
              <w:spacing w:after="0" w:line="240" w:lineRule="auto"/>
              <w:rPr>
                <w:rFonts w:ascii="Times New Roman" w:hAnsi="Times New Roman" w:eastAsia="Times New Roman" w:cs="Times New Roman"/>
                <w:sz w:val="20"/>
                <w:szCs w:val="20"/>
                <w:lang w:eastAsia="nl-NL"/>
              </w:rPr>
            </w:pPr>
          </w:p>
          <w:p w:rsidR="00045BA7" w:rsidP="00450102" w:rsidRDefault="00045BA7" w14:paraId="69DFC0AD" w14:textId="77777777">
            <w:pPr>
              <w:spacing w:after="0" w:line="240" w:lineRule="auto"/>
              <w:rPr>
                <w:rFonts w:ascii="Times New Roman" w:hAnsi="Times New Roman" w:eastAsia="Times New Roman" w:cs="Times New Roman"/>
                <w:sz w:val="20"/>
                <w:szCs w:val="20"/>
                <w:lang w:eastAsia="nl-NL"/>
              </w:rPr>
            </w:pPr>
          </w:p>
          <w:p w:rsidR="00045BA7" w:rsidP="00450102" w:rsidRDefault="00045BA7" w14:paraId="4B8A7A0C" w14:textId="77777777">
            <w:pPr>
              <w:spacing w:after="0" w:line="240" w:lineRule="auto"/>
              <w:rPr>
                <w:rFonts w:ascii="Times New Roman" w:hAnsi="Times New Roman" w:eastAsia="Times New Roman" w:cs="Times New Roman"/>
                <w:sz w:val="20"/>
                <w:szCs w:val="20"/>
                <w:lang w:eastAsia="nl-NL"/>
              </w:rPr>
            </w:pPr>
          </w:p>
          <w:p w:rsidR="00045BA7" w:rsidP="00450102" w:rsidRDefault="00045BA7" w14:paraId="2FF5D5C2" w14:textId="77777777">
            <w:pPr>
              <w:spacing w:after="0" w:line="240" w:lineRule="auto"/>
              <w:rPr>
                <w:rFonts w:ascii="Times New Roman" w:hAnsi="Times New Roman" w:eastAsia="Times New Roman" w:cs="Times New Roman"/>
                <w:sz w:val="20"/>
                <w:szCs w:val="20"/>
                <w:lang w:eastAsia="nl-NL"/>
              </w:rPr>
            </w:pPr>
          </w:p>
          <w:p w:rsidR="00B14D5D" w:rsidP="00450102" w:rsidRDefault="00B14D5D" w14:paraId="355274B0" w14:textId="77777777">
            <w:pPr>
              <w:spacing w:after="0" w:line="240" w:lineRule="auto"/>
              <w:rPr>
                <w:rFonts w:ascii="Times New Roman" w:hAnsi="Times New Roman" w:eastAsia="Times New Roman" w:cs="Times New Roman"/>
                <w:sz w:val="20"/>
                <w:szCs w:val="20"/>
                <w:lang w:eastAsia="nl-NL"/>
              </w:rPr>
            </w:pPr>
          </w:p>
          <w:p w:rsidR="00BD3CEE" w:rsidP="00450102" w:rsidRDefault="00BD3CEE" w14:paraId="7F3E07A7" w14:textId="77777777">
            <w:pPr>
              <w:spacing w:after="0" w:line="240" w:lineRule="auto"/>
              <w:rPr>
                <w:rFonts w:ascii="Times New Roman" w:hAnsi="Times New Roman" w:eastAsia="Times New Roman" w:cs="Times New Roman"/>
                <w:sz w:val="20"/>
                <w:szCs w:val="20"/>
                <w:lang w:eastAsia="nl-NL"/>
              </w:rPr>
            </w:pPr>
          </w:p>
          <w:p w:rsidR="00045BA7" w:rsidP="00450102" w:rsidRDefault="00045BA7" w14:paraId="0986F10F" w14:textId="71630830">
            <w:pPr>
              <w:spacing w:after="0" w:line="240" w:lineRule="auto"/>
              <w:rPr>
                <w:rFonts w:ascii="Times New Roman" w:hAnsi="Times New Roman" w:eastAsia="Times New Roman" w:cs="Times New Roman"/>
                <w:sz w:val="20"/>
                <w:szCs w:val="20"/>
                <w:lang w:eastAsia="nl-NL"/>
              </w:rPr>
            </w:pPr>
            <w:r>
              <w:rPr>
                <w:rFonts w:ascii="Times New Roman" w:hAnsi="Times New Roman" w:eastAsia="Times New Roman" w:cs="Times New Roman"/>
                <w:sz w:val="20"/>
                <w:szCs w:val="20"/>
                <w:lang w:eastAsia="nl-NL"/>
              </w:rPr>
              <w:t>014076</w:t>
            </w:r>
          </w:p>
          <w:p w:rsidR="00EE632F" w:rsidP="00450102" w:rsidRDefault="00EE632F" w14:paraId="398F3D78" w14:textId="77777777">
            <w:pPr>
              <w:spacing w:after="0" w:line="240" w:lineRule="auto"/>
              <w:rPr>
                <w:rFonts w:ascii="Times New Roman" w:hAnsi="Times New Roman" w:eastAsia="Times New Roman" w:cs="Times New Roman"/>
                <w:sz w:val="20"/>
                <w:szCs w:val="20"/>
                <w:lang w:eastAsia="nl-NL"/>
              </w:rPr>
            </w:pPr>
          </w:p>
          <w:p w:rsidR="00A25A6E" w:rsidP="00450102" w:rsidRDefault="00A25A6E" w14:paraId="7F1F1BB4" w14:textId="77777777">
            <w:pPr>
              <w:spacing w:after="0" w:line="240" w:lineRule="auto"/>
              <w:rPr>
                <w:rFonts w:ascii="Times New Roman" w:hAnsi="Times New Roman" w:eastAsia="Times New Roman" w:cs="Times New Roman"/>
                <w:sz w:val="20"/>
                <w:szCs w:val="20"/>
                <w:lang w:eastAsia="nl-NL"/>
              </w:rPr>
            </w:pPr>
          </w:p>
          <w:p w:rsidR="00A25A6E" w:rsidP="00450102" w:rsidRDefault="00A25A6E" w14:paraId="50F20F60" w14:textId="77777777">
            <w:pPr>
              <w:spacing w:after="0" w:line="240" w:lineRule="auto"/>
              <w:rPr>
                <w:rFonts w:ascii="Times New Roman" w:hAnsi="Times New Roman" w:eastAsia="Times New Roman" w:cs="Times New Roman"/>
                <w:sz w:val="20"/>
                <w:szCs w:val="20"/>
                <w:lang w:eastAsia="nl-NL"/>
              </w:rPr>
            </w:pPr>
          </w:p>
          <w:p w:rsidR="00A25A6E" w:rsidP="00450102" w:rsidRDefault="00A25A6E" w14:paraId="75409831" w14:textId="77777777">
            <w:pPr>
              <w:spacing w:after="0" w:line="240" w:lineRule="auto"/>
              <w:rPr>
                <w:rFonts w:ascii="Times New Roman" w:hAnsi="Times New Roman" w:eastAsia="Times New Roman" w:cs="Times New Roman"/>
                <w:sz w:val="20"/>
                <w:szCs w:val="20"/>
                <w:lang w:eastAsia="nl-NL"/>
              </w:rPr>
            </w:pPr>
          </w:p>
          <w:p w:rsidR="00A25A6E" w:rsidP="00450102" w:rsidRDefault="00A25A6E" w14:paraId="1A2BF942" w14:textId="77777777">
            <w:pPr>
              <w:spacing w:after="0" w:line="240" w:lineRule="auto"/>
              <w:rPr>
                <w:rFonts w:ascii="Times New Roman" w:hAnsi="Times New Roman" w:eastAsia="Times New Roman" w:cs="Times New Roman"/>
                <w:sz w:val="20"/>
                <w:szCs w:val="20"/>
                <w:lang w:eastAsia="nl-NL"/>
              </w:rPr>
            </w:pPr>
          </w:p>
          <w:p w:rsidR="00A25A6E" w:rsidP="00450102" w:rsidRDefault="00A25A6E" w14:paraId="170A3076" w14:textId="77777777">
            <w:pPr>
              <w:spacing w:after="0" w:line="240" w:lineRule="auto"/>
              <w:rPr>
                <w:rFonts w:ascii="Times New Roman" w:hAnsi="Times New Roman" w:eastAsia="Times New Roman" w:cs="Times New Roman"/>
                <w:sz w:val="20"/>
                <w:szCs w:val="20"/>
                <w:lang w:eastAsia="nl-NL"/>
              </w:rPr>
            </w:pPr>
          </w:p>
          <w:p w:rsidR="00A25A6E" w:rsidP="00450102" w:rsidRDefault="00A25A6E" w14:paraId="672488DA" w14:textId="77777777">
            <w:pPr>
              <w:spacing w:after="0" w:line="240" w:lineRule="auto"/>
              <w:rPr>
                <w:rFonts w:ascii="Times New Roman" w:hAnsi="Times New Roman" w:eastAsia="Times New Roman" w:cs="Times New Roman"/>
                <w:sz w:val="20"/>
                <w:szCs w:val="20"/>
                <w:lang w:eastAsia="nl-NL"/>
              </w:rPr>
            </w:pPr>
          </w:p>
          <w:p w:rsidR="00A25A6E" w:rsidP="00450102" w:rsidRDefault="00A25A6E" w14:paraId="28F63DBC" w14:textId="77777777">
            <w:pPr>
              <w:spacing w:after="0" w:line="240" w:lineRule="auto"/>
              <w:rPr>
                <w:rFonts w:ascii="Times New Roman" w:hAnsi="Times New Roman" w:eastAsia="Times New Roman" w:cs="Times New Roman"/>
                <w:sz w:val="20"/>
                <w:szCs w:val="20"/>
                <w:lang w:eastAsia="nl-NL"/>
              </w:rPr>
            </w:pPr>
          </w:p>
          <w:p w:rsidR="00A25A6E" w:rsidP="00450102" w:rsidRDefault="00A25A6E" w14:paraId="064AAE41" w14:textId="77777777">
            <w:pPr>
              <w:spacing w:after="0" w:line="240" w:lineRule="auto"/>
              <w:rPr>
                <w:rFonts w:ascii="Times New Roman" w:hAnsi="Times New Roman" w:eastAsia="Times New Roman" w:cs="Times New Roman"/>
                <w:sz w:val="20"/>
                <w:szCs w:val="20"/>
                <w:lang w:eastAsia="nl-NL"/>
              </w:rPr>
            </w:pPr>
          </w:p>
          <w:p w:rsidR="00A25A6E" w:rsidP="00450102" w:rsidRDefault="00A25A6E" w14:paraId="2C272E41" w14:textId="77777777">
            <w:pPr>
              <w:spacing w:after="0" w:line="240" w:lineRule="auto"/>
              <w:rPr>
                <w:rFonts w:ascii="Times New Roman" w:hAnsi="Times New Roman" w:eastAsia="Times New Roman" w:cs="Times New Roman"/>
                <w:sz w:val="20"/>
                <w:szCs w:val="20"/>
                <w:lang w:eastAsia="nl-NL"/>
              </w:rPr>
            </w:pPr>
          </w:p>
          <w:p w:rsidR="00A25A6E" w:rsidP="00450102" w:rsidRDefault="00A25A6E" w14:paraId="32B05844" w14:textId="77777777">
            <w:pPr>
              <w:spacing w:after="0" w:line="240" w:lineRule="auto"/>
              <w:rPr>
                <w:rFonts w:ascii="Times New Roman" w:hAnsi="Times New Roman" w:eastAsia="Times New Roman" w:cs="Times New Roman"/>
                <w:sz w:val="20"/>
                <w:szCs w:val="20"/>
                <w:lang w:eastAsia="nl-NL"/>
              </w:rPr>
            </w:pPr>
          </w:p>
          <w:p w:rsidR="00A25A6E" w:rsidP="00450102" w:rsidRDefault="00A25A6E" w14:paraId="03E7DA7B" w14:textId="77777777">
            <w:pPr>
              <w:spacing w:after="0" w:line="240" w:lineRule="auto"/>
              <w:rPr>
                <w:rFonts w:ascii="Times New Roman" w:hAnsi="Times New Roman" w:eastAsia="Times New Roman" w:cs="Times New Roman"/>
                <w:sz w:val="20"/>
                <w:szCs w:val="20"/>
                <w:lang w:eastAsia="nl-NL"/>
              </w:rPr>
            </w:pPr>
          </w:p>
          <w:p w:rsidR="00A25A6E" w:rsidP="00450102" w:rsidRDefault="00A25A6E" w14:paraId="78EBA93C" w14:textId="77777777">
            <w:pPr>
              <w:spacing w:after="0" w:line="240" w:lineRule="auto"/>
              <w:rPr>
                <w:rFonts w:ascii="Times New Roman" w:hAnsi="Times New Roman" w:eastAsia="Times New Roman" w:cs="Times New Roman"/>
                <w:sz w:val="20"/>
                <w:szCs w:val="20"/>
                <w:lang w:eastAsia="nl-NL"/>
              </w:rPr>
            </w:pPr>
          </w:p>
          <w:p w:rsidR="00A25A6E" w:rsidP="00450102" w:rsidRDefault="00A25A6E" w14:paraId="3734E3A6" w14:textId="77777777">
            <w:pPr>
              <w:spacing w:after="0" w:line="240" w:lineRule="auto"/>
              <w:rPr>
                <w:rFonts w:ascii="Times New Roman" w:hAnsi="Times New Roman" w:eastAsia="Times New Roman" w:cs="Times New Roman"/>
                <w:sz w:val="20"/>
                <w:szCs w:val="20"/>
                <w:lang w:eastAsia="nl-NL"/>
              </w:rPr>
            </w:pPr>
          </w:p>
          <w:p w:rsidR="00A25A6E" w:rsidP="00450102" w:rsidRDefault="00A25A6E" w14:paraId="4FB46A51" w14:textId="77777777">
            <w:pPr>
              <w:spacing w:after="0" w:line="240" w:lineRule="auto"/>
              <w:rPr>
                <w:rFonts w:ascii="Times New Roman" w:hAnsi="Times New Roman" w:eastAsia="Times New Roman" w:cs="Times New Roman"/>
                <w:sz w:val="20"/>
                <w:szCs w:val="20"/>
                <w:lang w:eastAsia="nl-NL"/>
              </w:rPr>
            </w:pPr>
          </w:p>
          <w:p w:rsidR="001D7704" w:rsidP="00450102" w:rsidRDefault="001D7704" w14:paraId="389901E8" w14:textId="77777777">
            <w:pPr>
              <w:spacing w:after="0" w:line="240" w:lineRule="auto"/>
              <w:rPr>
                <w:rFonts w:ascii="Times New Roman" w:hAnsi="Times New Roman" w:eastAsia="Times New Roman" w:cs="Times New Roman"/>
                <w:sz w:val="20"/>
                <w:szCs w:val="20"/>
                <w:lang w:eastAsia="nl-NL"/>
              </w:rPr>
            </w:pPr>
          </w:p>
          <w:p w:rsidR="003D051D" w:rsidP="00450102" w:rsidRDefault="003D051D" w14:paraId="7296B134" w14:textId="77777777">
            <w:pPr>
              <w:spacing w:after="0" w:line="240" w:lineRule="auto"/>
              <w:rPr>
                <w:rFonts w:ascii="Times New Roman" w:hAnsi="Times New Roman" w:eastAsia="Times New Roman" w:cs="Times New Roman"/>
                <w:sz w:val="20"/>
                <w:szCs w:val="20"/>
                <w:lang w:eastAsia="nl-NL"/>
              </w:rPr>
            </w:pPr>
          </w:p>
          <w:p w:rsidR="003D051D" w:rsidP="00450102" w:rsidRDefault="003D051D" w14:paraId="4C3A6B05" w14:textId="77777777">
            <w:pPr>
              <w:spacing w:after="0" w:line="240" w:lineRule="auto"/>
              <w:rPr>
                <w:rFonts w:ascii="Times New Roman" w:hAnsi="Times New Roman" w:eastAsia="Times New Roman" w:cs="Times New Roman"/>
                <w:sz w:val="20"/>
                <w:szCs w:val="20"/>
                <w:lang w:eastAsia="nl-NL"/>
              </w:rPr>
            </w:pPr>
          </w:p>
          <w:p w:rsidR="00FD4E0B" w:rsidP="00450102" w:rsidRDefault="00FD4E0B" w14:paraId="5296CEF0" w14:textId="710DB26B">
            <w:pPr>
              <w:spacing w:after="0" w:line="240" w:lineRule="auto"/>
              <w:rPr>
                <w:rFonts w:ascii="Times New Roman" w:hAnsi="Times New Roman" w:eastAsia="Times New Roman" w:cs="Times New Roman"/>
                <w:sz w:val="20"/>
                <w:szCs w:val="20"/>
                <w:lang w:eastAsia="nl-NL"/>
              </w:rPr>
            </w:pPr>
            <w:r>
              <w:rPr>
                <w:rFonts w:ascii="Times New Roman" w:hAnsi="Times New Roman" w:eastAsia="Times New Roman" w:cs="Times New Roman"/>
                <w:sz w:val="20"/>
                <w:szCs w:val="20"/>
                <w:lang w:eastAsia="nl-NL"/>
              </w:rPr>
              <w:t>014081</w:t>
            </w:r>
          </w:p>
          <w:p w:rsidR="00FD4E0B" w:rsidP="00450102" w:rsidRDefault="00FD4E0B" w14:paraId="1E83A43B" w14:textId="77777777">
            <w:pPr>
              <w:spacing w:after="0" w:line="240" w:lineRule="auto"/>
              <w:rPr>
                <w:rFonts w:ascii="Times New Roman" w:hAnsi="Times New Roman" w:eastAsia="Times New Roman" w:cs="Times New Roman"/>
                <w:sz w:val="20"/>
                <w:szCs w:val="20"/>
                <w:lang w:eastAsia="nl-NL"/>
              </w:rPr>
            </w:pPr>
          </w:p>
          <w:p w:rsidR="00FD4E0B" w:rsidP="00450102" w:rsidRDefault="00FD4E0B" w14:paraId="277590BB" w14:textId="77777777">
            <w:pPr>
              <w:spacing w:after="0" w:line="240" w:lineRule="auto"/>
              <w:rPr>
                <w:rFonts w:ascii="Times New Roman" w:hAnsi="Times New Roman" w:eastAsia="Times New Roman" w:cs="Times New Roman"/>
                <w:sz w:val="20"/>
                <w:szCs w:val="20"/>
                <w:lang w:eastAsia="nl-NL"/>
              </w:rPr>
            </w:pPr>
          </w:p>
          <w:p w:rsidR="00FD4E0B" w:rsidP="00450102" w:rsidRDefault="00FD4E0B" w14:paraId="3D2979BA" w14:textId="77777777">
            <w:pPr>
              <w:spacing w:after="0" w:line="240" w:lineRule="auto"/>
              <w:rPr>
                <w:rFonts w:ascii="Times New Roman" w:hAnsi="Times New Roman" w:eastAsia="Times New Roman" w:cs="Times New Roman"/>
                <w:sz w:val="20"/>
                <w:szCs w:val="20"/>
                <w:lang w:eastAsia="nl-NL"/>
              </w:rPr>
            </w:pPr>
          </w:p>
          <w:p w:rsidR="00FD4E0B" w:rsidP="00450102" w:rsidRDefault="00FD4E0B" w14:paraId="701D39FC" w14:textId="77777777">
            <w:pPr>
              <w:spacing w:after="0" w:line="240" w:lineRule="auto"/>
              <w:rPr>
                <w:rFonts w:ascii="Times New Roman" w:hAnsi="Times New Roman" w:eastAsia="Times New Roman" w:cs="Times New Roman"/>
                <w:sz w:val="20"/>
                <w:szCs w:val="20"/>
                <w:lang w:eastAsia="nl-NL"/>
              </w:rPr>
            </w:pPr>
          </w:p>
          <w:p w:rsidR="00FD4E0B" w:rsidP="00450102" w:rsidRDefault="00FD4E0B" w14:paraId="25963AE1" w14:textId="77777777">
            <w:pPr>
              <w:spacing w:after="0" w:line="240" w:lineRule="auto"/>
              <w:rPr>
                <w:rFonts w:ascii="Times New Roman" w:hAnsi="Times New Roman" w:eastAsia="Times New Roman" w:cs="Times New Roman"/>
                <w:sz w:val="20"/>
                <w:szCs w:val="20"/>
                <w:lang w:eastAsia="nl-NL"/>
              </w:rPr>
            </w:pPr>
          </w:p>
          <w:p w:rsidR="00FD4E0B" w:rsidP="00450102" w:rsidRDefault="00FD4E0B" w14:paraId="142E6F66" w14:textId="77777777">
            <w:pPr>
              <w:spacing w:after="0" w:line="240" w:lineRule="auto"/>
              <w:rPr>
                <w:rFonts w:ascii="Times New Roman" w:hAnsi="Times New Roman" w:eastAsia="Times New Roman" w:cs="Times New Roman"/>
                <w:sz w:val="20"/>
                <w:szCs w:val="20"/>
                <w:lang w:eastAsia="nl-NL"/>
              </w:rPr>
            </w:pPr>
          </w:p>
          <w:p w:rsidR="00FD4E0B" w:rsidP="00450102" w:rsidRDefault="00FD4E0B" w14:paraId="1140965C" w14:textId="77777777">
            <w:pPr>
              <w:spacing w:after="0" w:line="240" w:lineRule="auto"/>
              <w:rPr>
                <w:rFonts w:ascii="Times New Roman" w:hAnsi="Times New Roman" w:eastAsia="Times New Roman" w:cs="Times New Roman"/>
                <w:sz w:val="20"/>
                <w:szCs w:val="20"/>
                <w:lang w:eastAsia="nl-NL"/>
              </w:rPr>
            </w:pPr>
          </w:p>
          <w:p w:rsidR="00FD4E0B" w:rsidP="00450102" w:rsidRDefault="00FD4E0B" w14:paraId="08ACA415" w14:textId="77777777">
            <w:pPr>
              <w:spacing w:after="0" w:line="240" w:lineRule="auto"/>
              <w:rPr>
                <w:rFonts w:ascii="Times New Roman" w:hAnsi="Times New Roman" w:eastAsia="Times New Roman" w:cs="Times New Roman"/>
                <w:sz w:val="20"/>
                <w:szCs w:val="20"/>
                <w:lang w:eastAsia="nl-NL"/>
              </w:rPr>
            </w:pPr>
          </w:p>
          <w:p w:rsidR="00FD4E0B" w:rsidP="00450102" w:rsidRDefault="00FD4E0B" w14:paraId="694AC642" w14:textId="77777777">
            <w:pPr>
              <w:spacing w:after="0" w:line="240" w:lineRule="auto"/>
              <w:rPr>
                <w:rFonts w:ascii="Times New Roman" w:hAnsi="Times New Roman" w:eastAsia="Times New Roman" w:cs="Times New Roman"/>
                <w:sz w:val="20"/>
                <w:szCs w:val="20"/>
                <w:lang w:eastAsia="nl-NL"/>
              </w:rPr>
            </w:pPr>
          </w:p>
          <w:p w:rsidR="00FD4E0B" w:rsidP="00450102" w:rsidRDefault="00FD4E0B" w14:paraId="6CEA3C63" w14:textId="77777777">
            <w:pPr>
              <w:spacing w:after="0" w:line="240" w:lineRule="auto"/>
              <w:rPr>
                <w:rFonts w:ascii="Times New Roman" w:hAnsi="Times New Roman" w:eastAsia="Times New Roman" w:cs="Times New Roman"/>
                <w:sz w:val="20"/>
                <w:szCs w:val="20"/>
                <w:lang w:eastAsia="nl-NL"/>
              </w:rPr>
            </w:pPr>
          </w:p>
          <w:p w:rsidR="00FD4E0B" w:rsidP="00450102" w:rsidRDefault="00FD4E0B" w14:paraId="4B37A83B" w14:textId="77777777">
            <w:pPr>
              <w:spacing w:after="0" w:line="240" w:lineRule="auto"/>
              <w:rPr>
                <w:rFonts w:ascii="Times New Roman" w:hAnsi="Times New Roman" w:eastAsia="Times New Roman" w:cs="Times New Roman"/>
                <w:sz w:val="20"/>
                <w:szCs w:val="20"/>
                <w:lang w:eastAsia="nl-NL"/>
              </w:rPr>
            </w:pPr>
          </w:p>
          <w:p w:rsidR="00FD4E0B" w:rsidP="00450102" w:rsidRDefault="00FD4E0B" w14:paraId="2918F72C" w14:textId="77777777">
            <w:pPr>
              <w:spacing w:after="0" w:line="240" w:lineRule="auto"/>
              <w:rPr>
                <w:rFonts w:ascii="Times New Roman" w:hAnsi="Times New Roman" w:eastAsia="Times New Roman" w:cs="Times New Roman"/>
                <w:sz w:val="20"/>
                <w:szCs w:val="20"/>
                <w:lang w:eastAsia="nl-NL"/>
              </w:rPr>
            </w:pPr>
          </w:p>
          <w:p w:rsidR="00FD4E0B" w:rsidP="00450102" w:rsidRDefault="00FD4E0B" w14:paraId="4BA1DE3E" w14:textId="77777777">
            <w:pPr>
              <w:spacing w:after="0" w:line="240" w:lineRule="auto"/>
              <w:rPr>
                <w:rFonts w:ascii="Times New Roman" w:hAnsi="Times New Roman" w:eastAsia="Times New Roman" w:cs="Times New Roman"/>
                <w:sz w:val="20"/>
                <w:szCs w:val="20"/>
                <w:lang w:eastAsia="nl-NL"/>
              </w:rPr>
            </w:pPr>
          </w:p>
          <w:p w:rsidR="00FD4E0B" w:rsidP="00450102" w:rsidRDefault="00FD4E0B" w14:paraId="43160574" w14:textId="77777777">
            <w:pPr>
              <w:spacing w:after="0" w:line="240" w:lineRule="auto"/>
              <w:rPr>
                <w:rFonts w:ascii="Times New Roman" w:hAnsi="Times New Roman" w:eastAsia="Times New Roman" w:cs="Times New Roman"/>
                <w:sz w:val="20"/>
                <w:szCs w:val="20"/>
                <w:lang w:eastAsia="nl-NL"/>
              </w:rPr>
            </w:pPr>
          </w:p>
          <w:p w:rsidR="00FD4E0B" w:rsidP="00450102" w:rsidRDefault="00FD4E0B" w14:paraId="1B4C8676" w14:textId="77777777">
            <w:pPr>
              <w:spacing w:after="0" w:line="240" w:lineRule="auto"/>
              <w:rPr>
                <w:rFonts w:ascii="Times New Roman" w:hAnsi="Times New Roman" w:eastAsia="Times New Roman" w:cs="Times New Roman"/>
                <w:sz w:val="20"/>
                <w:szCs w:val="20"/>
                <w:lang w:eastAsia="nl-NL"/>
              </w:rPr>
            </w:pPr>
          </w:p>
          <w:p w:rsidR="00FD4E0B" w:rsidP="00450102" w:rsidRDefault="00FD4E0B" w14:paraId="61A13B65" w14:textId="77777777">
            <w:pPr>
              <w:spacing w:after="0" w:line="240" w:lineRule="auto"/>
              <w:rPr>
                <w:rFonts w:ascii="Times New Roman" w:hAnsi="Times New Roman" w:eastAsia="Times New Roman" w:cs="Times New Roman"/>
                <w:sz w:val="20"/>
                <w:szCs w:val="20"/>
                <w:lang w:eastAsia="nl-NL"/>
              </w:rPr>
            </w:pPr>
          </w:p>
          <w:p w:rsidR="00FD4E0B" w:rsidP="00450102" w:rsidRDefault="00FD4E0B" w14:paraId="53CB3032" w14:textId="77777777">
            <w:pPr>
              <w:spacing w:after="0" w:line="240" w:lineRule="auto"/>
              <w:rPr>
                <w:rFonts w:ascii="Times New Roman" w:hAnsi="Times New Roman" w:eastAsia="Times New Roman" w:cs="Times New Roman"/>
                <w:sz w:val="20"/>
                <w:szCs w:val="20"/>
                <w:lang w:eastAsia="nl-NL"/>
              </w:rPr>
            </w:pPr>
          </w:p>
          <w:p w:rsidR="00FD4E0B" w:rsidP="00450102" w:rsidRDefault="00FD4E0B" w14:paraId="1293B5D9" w14:textId="77777777">
            <w:pPr>
              <w:spacing w:after="0" w:line="240" w:lineRule="auto"/>
              <w:rPr>
                <w:rFonts w:ascii="Times New Roman" w:hAnsi="Times New Roman" w:eastAsia="Times New Roman" w:cs="Times New Roman"/>
                <w:sz w:val="20"/>
                <w:szCs w:val="20"/>
                <w:lang w:eastAsia="nl-NL"/>
              </w:rPr>
            </w:pPr>
          </w:p>
          <w:p w:rsidR="00FD4E0B" w:rsidP="00450102" w:rsidRDefault="00FD4E0B" w14:paraId="63EBCA2E" w14:textId="77777777">
            <w:pPr>
              <w:spacing w:after="0" w:line="240" w:lineRule="auto"/>
              <w:rPr>
                <w:rFonts w:ascii="Times New Roman" w:hAnsi="Times New Roman" w:eastAsia="Times New Roman" w:cs="Times New Roman"/>
                <w:sz w:val="20"/>
                <w:szCs w:val="20"/>
                <w:lang w:eastAsia="nl-NL"/>
              </w:rPr>
            </w:pPr>
          </w:p>
          <w:p w:rsidR="00FD4E0B" w:rsidP="00450102" w:rsidRDefault="00FD4E0B" w14:paraId="1E4F8CB0" w14:textId="77777777">
            <w:pPr>
              <w:spacing w:after="0" w:line="240" w:lineRule="auto"/>
              <w:rPr>
                <w:rFonts w:ascii="Times New Roman" w:hAnsi="Times New Roman" w:eastAsia="Times New Roman" w:cs="Times New Roman"/>
                <w:sz w:val="20"/>
                <w:szCs w:val="20"/>
                <w:lang w:eastAsia="nl-NL"/>
              </w:rPr>
            </w:pPr>
          </w:p>
          <w:p w:rsidR="00FD4E0B" w:rsidP="00450102" w:rsidRDefault="00FD4E0B" w14:paraId="44BA1016" w14:textId="77777777">
            <w:pPr>
              <w:spacing w:after="0" w:line="240" w:lineRule="auto"/>
              <w:rPr>
                <w:rFonts w:ascii="Times New Roman" w:hAnsi="Times New Roman" w:eastAsia="Times New Roman" w:cs="Times New Roman"/>
                <w:sz w:val="20"/>
                <w:szCs w:val="20"/>
                <w:lang w:eastAsia="nl-NL"/>
              </w:rPr>
            </w:pPr>
          </w:p>
          <w:p w:rsidR="00FD4E0B" w:rsidP="00450102" w:rsidRDefault="00FD4E0B" w14:paraId="1ABC2F0D" w14:textId="77777777">
            <w:pPr>
              <w:spacing w:after="0" w:line="240" w:lineRule="auto"/>
              <w:rPr>
                <w:rFonts w:ascii="Times New Roman" w:hAnsi="Times New Roman" w:eastAsia="Times New Roman" w:cs="Times New Roman"/>
                <w:sz w:val="20"/>
                <w:szCs w:val="20"/>
                <w:lang w:eastAsia="nl-NL"/>
              </w:rPr>
            </w:pPr>
          </w:p>
          <w:p w:rsidR="00FD4E0B" w:rsidP="00450102" w:rsidRDefault="00FD4E0B" w14:paraId="1C86C849" w14:textId="77777777">
            <w:pPr>
              <w:spacing w:after="0" w:line="240" w:lineRule="auto"/>
              <w:rPr>
                <w:rFonts w:ascii="Times New Roman" w:hAnsi="Times New Roman" w:eastAsia="Times New Roman" w:cs="Times New Roman"/>
                <w:sz w:val="20"/>
                <w:szCs w:val="20"/>
                <w:lang w:eastAsia="nl-NL"/>
              </w:rPr>
            </w:pPr>
          </w:p>
          <w:p w:rsidR="00D97563" w:rsidP="00450102" w:rsidRDefault="00D97563" w14:paraId="58A391FA" w14:textId="77777777">
            <w:pPr>
              <w:spacing w:after="0" w:line="240" w:lineRule="auto"/>
              <w:rPr>
                <w:rFonts w:ascii="Times New Roman" w:hAnsi="Times New Roman" w:eastAsia="Times New Roman" w:cs="Times New Roman"/>
                <w:sz w:val="20"/>
                <w:szCs w:val="20"/>
                <w:lang w:eastAsia="nl-NL"/>
              </w:rPr>
            </w:pPr>
          </w:p>
          <w:p w:rsidR="004B114A" w:rsidP="00450102" w:rsidRDefault="004B114A" w14:paraId="02F11641" w14:textId="0292E68E">
            <w:pPr>
              <w:spacing w:after="0" w:line="240" w:lineRule="auto"/>
              <w:rPr>
                <w:rFonts w:ascii="Times New Roman" w:hAnsi="Times New Roman" w:eastAsia="Times New Roman" w:cs="Times New Roman"/>
                <w:sz w:val="20"/>
                <w:szCs w:val="20"/>
                <w:lang w:eastAsia="nl-NL"/>
              </w:rPr>
            </w:pPr>
            <w:r>
              <w:rPr>
                <w:rFonts w:ascii="Times New Roman" w:hAnsi="Times New Roman" w:eastAsia="Times New Roman" w:cs="Times New Roman"/>
                <w:sz w:val="20"/>
                <w:szCs w:val="20"/>
                <w:lang w:eastAsia="nl-NL"/>
              </w:rPr>
              <w:t>014072</w:t>
            </w:r>
          </w:p>
          <w:p w:rsidR="001945A6" w:rsidP="00450102" w:rsidRDefault="001945A6" w14:paraId="4654C3EE" w14:textId="77777777">
            <w:pPr>
              <w:spacing w:after="0" w:line="240" w:lineRule="auto"/>
              <w:rPr>
                <w:rFonts w:ascii="Times New Roman" w:hAnsi="Times New Roman" w:eastAsia="Times New Roman" w:cs="Times New Roman"/>
                <w:sz w:val="20"/>
                <w:szCs w:val="20"/>
                <w:lang w:eastAsia="nl-NL"/>
              </w:rPr>
            </w:pPr>
          </w:p>
          <w:p w:rsidR="007C4615" w:rsidP="00450102" w:rsidRDefault="007C4615" w14:paraId="783651C1" w14:textId="77777777">
            <w:pPr>
              <w:spacing w:after="0" w:line="240" w:lineRule="auto"/>
              <w:rPr>
                <w:rFonts w:ascii="Times New Roman" w:hAnsi="Times New Roman" w:eastAsia="Times New Roman" w:cs="Times New Roman"/>
                <w:sz w:val="20"/>
                <w:szCs w:val="20"/>
                <w:lang w:eastAsia="nl-NL"/>
              </w:rPr>
            </w:pPr>
          </w:p>
          <w:p w:rsidR="008960AC" w:rsidP="00450102" w:rsidRDefault="008960AC" w14:paraId="4A8D34A1" w14:textId="77777777">
            <w:pPr>
              <w:spacing w:after="0" w:line="240" w:lineRule="auto"/>
              <w:rPr>
                <w:rFonts w:ascii="Times New Roman" w:hAnsi="Times New Roman" w:eastAsia="Times New Roman" w:cs="Times New Roman"/>
                <w:sz w:val="20"/>
                <w:szCs w:val="20"/>
                <w:lang w:eastAsia="nl-NL"/>
              </w:rPr>
            </w:pPr>
          </w:p>
          <w:p w:rsidR="008960AC" w:rsidP="00450102" w:rsidRDefault="008960AC" w14:paraId="06ACE7CC" w14:textId="77777777">
            <w:pPr>
              <w:spacing w:after="0" w:line="240" w:lineRule="auto"/>
              <w:rPr>
                <w:rFonts w:ascii="Times New Roman" w:hAnsi="Times New Roman" w:eastAsia="Times New Roman" w:cs="Times New Roman"/>
                <w:sz w:val="20"/>
                <w:szCs w:val="20"/>
                <w:lang w:eastAsia="nl-NL"/>
              </w:rPr>
            </w:pPr>
          </w:p>
          <w:p w:rsidR="008960AC" w:rsidP="00450102" w:rsidRDefault="008960AC" w14:paraId="24E12B18" w14:textId="77777777">
            <w:pPr>
              <w:spacing w:after="0" w:line="240" w:lineRule="auto"/>
              <w:rPr>
                <w:rFonts w:ascii="Times New Roman" w:hAnsi="Times New Roman" w:eastAsia="Times New Roman" w:cs="Times New Roman"/>
                <w:sz w:val="20"/>
                <w:szCs w:val="20"/>
                <w:lang w:eastAsia="nl-NL"/>
              </w:rPr>
            </w:pPr>
          </w:p>
          <w:p w:rsidR="008960AC" w:rsidP="00450102" w:rsidRDefault="008960AC" w14:paraId="2677B94C" w14:textId="77777777">
            <w:pPr>
              <w:spacing w:after="0" w:line="240" w:lineRule="auto"/>
              <w:rPr>
                <w:rFonts w:ascii="Times New Roman" w:hAnsi="Times New Roman" w:eastAsia="Times New Roman" w:cs="Times New Roman"/>
                <w:sz w:val="20"/>
                <w:szCs w:val="20"/>
                <w:lang w:eastAsia="nl-NL"/>
              </w:rPr>
            </w:pPr>
          </w:p>
          <w:p w:rsidR="008960AC" w:rsidP="00450102" w:rsidRDefault="008960AC" w14:paraId="27C69786" w14:textId="77777777">
            <w:pPr>
              <w:spacing w:after="0" w:line="240" w:lineRule="auto"/>
              <w:rPr>
                <w:rFonts w:ascii="Times New Roman" w:hAnsi="Times New Roman" w:eastAsia="Times New Roman" w:cs="Times New Roman"/>
                <w:sz w:val="20"/>
                <w:szCs w:val="20"/>
                <w:lang w:eastAsia="nl-NL"/>
              </w:rPr>
            </w:pPr>
          </w:p>
          <w:p w:rsidR="008960AC" w:rsidP="00450102" w:rsidRDefault="008960AC" w14:paraId="58B09D8F" w14:textId="77777777">
            <w:pPr>
              <w:spacing w:after="0" w:line="240" w:lineRule="auto"/>
              <w:rPr>
                <w:rFonts w:ascii="Times New Roman" w:hAnsi="Times New Roman" w:eastAsia="Times New Roman" w:cs="Times New Roman"/>
                <w:sz w:val="20"/>
                <w:szCs w:val="20"/>
                <w:lang w:eastAsia="nl-NL"/>
              </w:rPr>
            </w:pPr>
          </w:p>
          <w:p w:rsidR="008960AC" w:rsidP="00450102" w:rsidRDefault="008960AC" w14:paraId="39078CAC" w14:textId="77777777">
            <w:pPr>
              <w:spacing w:after="0" w:line="240" w:lineRule="auto"/>
              <w:rPr>
                <w:rFonts w:ascii="Times New Roman" w:hAnsi="Times New Roman" w:eastAsia="Times New Roman" w:cs="Times New Roman"/>
                <w:sz w:val="20"/>
                <w:szCs w:val="20"/>
                <w:lang w:eastAsia="nl-NL"/>
              </w:rPr>
            </w:pPr>
          </w:p>
          <w:p w:rsidR="008960AC" w:rsidP="00450102" w:rsidRDefault="008960AC" w14:paraId="019788EA" w14:textId="77777777">
            <w:pPr>
              <w:spacing w:after="0" w:line="240" w:lineRule="auto"/>
              <w:rPr>
                <w:rFonts w:ascii="Times New Roman" w:hAnsi="Times New Roman" w:eastAsia="Times New Roman" w:cs="Times New Roman"/>
                <w:sz w:val="20"/>
                <w:szCs w:val="20"/>
                <w:lang w:eastAsia="nl-NL"/>
              </w:rPr>
            </w:pPr>
          </w:p>
          <w:p w:rsidR="008960AC" w:rsidP="00450102" w:rsidRDefault="008960AC" w14:paraId="296968EE" w14:textId="77777777">
            <w:pPr>
              <w:spacing w:after="0" w:line="240" w:lineRule="auto"/>
              <w:rPr>
                <w:rFonts w:ascii="Times New Roman" w:hAnsi="Times New Roman" w:eastAsia="Times New Roman" w:cs="Times New Roman"/>
                <w:sz w:val="20"/>
                <w:szCs w:val="20"/>
                <w:lang w:eastAsia="nl-NL"/>
              </w:rPr>
            </w:pPr>
          </w:p>
          <w:p w:rsidR="008960AC" w:rsidP="00450102" w:rsidRDefault="008960AC" w14:paraId="19A92C71" w14:textId="77777777">
            <w:pPr>
              <w:spacing w:after="0" w:line="240" w:lineRule="auto"/>
              <w:rPr>
                <w:rFonts w:ascii="Times New Roman" w:hAnsi="Times New Roman" w:eastAsia="Times New Roman" w:cs="Times New Roman"/>
                <w:sz w:val="20"/>
                <w:szCs w:val="20"/>
                <w:lang w:eastAsia="nl-NL"/>
              </w:rPr>
            </w:pPr>
          </w:p>
          <w:p w:rsidR="008960AC" w:rsidP="00450102" w:rsidRDefault="008960AC" w14:paraId="3A884F7B" w14:textId="77777777">
            <w:pPr>
              <w:spacing w:after="0" w:line="240" w:lineRule="auto"/>
              <w:rPr>
                <w:rFonts w:ascii="Times New Roman" w:hAnsi="Times New Roman" w:eastAsia="Times New Roman" w:cs="Times New Roman"/>
                <w:sz w:val="20"/>
                <w:szCs w:val="20"/>
                <w:lang w:eastAsia="nl-NL"/>
              </w:rPr>
            </w:pPr>
          </w:p>
          <w:p w:rsidR="008960AC" w:rsidP="00450102" w:rsidRDefault="008960AC" w14:paraId="2444A14F" w14:textId="77777777">
            <w:pPr>
              <w:spacing w:after="0" w:line="240" w:lineRule="auto"/>
              <w:rPr>
                <w:rFonts w:ascii="Times New Roman" w:hAnsi="Times New Roman" w:eastAsia="Times New Roman" w:cs="Times New Roman"/>
                <w:sz w:val="20"/>
                <w:szCs w:val="20"/>
                <w:lang w:eastAsia="nl-NL"/>
              </w:rPr>
            </w:pPr>
          </w:p>
          <w:p w:rsidR="00B16B66" w:rsidP="00450102" w:rsidRDefault="00B16B66" w14:paraId="07A9D8DD" w14:textId="77777777">
            <w:pPr>
              <w:spacing w:after="0" w:line="240" w:lineRule="auto"/>
              <w:rPr>
                <w:rFonts w:ascii="Times New Roman" w:hAnsi="Times New Roman" w:eastAsia="Times New Roman" w:cs="Times New Roman"/>
                <w:sz w:val="20"/>
                <w:szCs w:val="20"/>
                <w:lang w:eastAsia="nl-NL"/>
              </w:rPr>
            </w:pPr>
          </w:p>
          <w:p w:rsidR="00B16B66" w:rsidP="00450102" w:rsidRDefault="00B16B66" w14:paraId="57010286" w14:textId="77777777">
            <w:pPr>
              <w:spacing w:after="0" w:line="240" w:lineRule="auto"/>
              <w:rPr>
                <w:rFonts w:ascii="Times New Roman" w:hAnsi="Times New Roman" w:eastAsia="Times New Roman" w:cs="Times New Roman"/>
                <w:sz w:val="20"/>
                <w:szCs w:val="20"/>
                <w:lang w:eastAsia="nl-NL"/>
              </w:rPr>
            </w:pPr>
          </w:p>
          <w:p w:rsidR="00B16B66" w:rsidP="00450102" w:rsidRDefault="00B16B66" w14:paraId="646AF69A" w14:textId="77777777">
            <w:pPr>
              <w:spacing w:after="0" w:line="240" w:lineRule="auto"/>
              <w:rPr>
                <w:rFonts w:ascii="Times New Roman" w:hAnsi="Times New Roman" w:eastAsia="Times New Roman" w:cs="Times New Roman"/>
                <w:sz w:val="20"/>
                <w:szCs w:val="20"/>
                <w:lang w:eastAsia="nl-NL"/>
              </w:rPr>
            </w:pPr>
          </w:p>
          <w:p w:rsidR="00B16B66" w:rsidP="00450102" w:rsidRDefault="00B16B66" w14:paraId="26BA0749" w14:textId="77777777">
            <w:pPr>
              <w:spacing w:after="0" w:line="240" w:lineRule="auto"/>
              <w:rPr>
                <w:rFonts w:ascii="Times New Roman" w:hAnsi="Times New Roman" w:eastAsia="Times New Roman" w:cs="Times New Roman"/>
                <w:sz w:val="20"/>
                <w:szCs w:val="20"/>
                <w:lang w:eastAsia="nl-NL"/>
              </w:rPr>
            </w:pPr>
          </w:p>
          <w:p w:rsidR="007C4615" w:rsidP="00450102" w:rsidRDefault="007C4615" w14:paraId="5393EF39" w14:textId="77777777">
            <w:pPr>
              <w:spacing w:after="0" w:line="240" w:lineRule="auto"/>
              <w:rPr>
                <w:rFonts w:ascii="Times New Roman" w:hAnsi="Times New Roman" w:eastAsia="Times New Roman" w:cs="Times New Roman"/>
                <w:sz w:val="20"/>
                <w:szCs w:val="20"/>
                <w:lang w:eastAsia="nl-NL"/>
              </w:rPr>
            </w:pPr>
            <w:r>
              <w:rPr>
                <w:rFonts w:ascii="Times New Roman" w:hAnsi="Times New Roman" w:eastAsia="Times New Roman" w:cs="Times New Roman"/>
                <w:sz w:val="20"/>
                <w:szCs w:val="20"/>
                <w:lang w:eastAsia="nl-NL"/>
              </w:rPr>
              <w:t>014073</w:t>
            </w:r>
          </w:p>
          <w:p w:rsidR="001D1C9E" w:rsidP="00450102" w:rsidRDefault="001D1C9E" w14:paraId="45C34E42" w14:textId="77777777">
            <w:pPr>
              <w:spacing w:after="0" w:line="240" w:lineRule="auto"/>
              <w:rPr>
                <w:rFonts w:ascii="Times New Roman" w:hAnsi="Times New Roman" w:eastAsia="Times New Roman" w:cs="Times New Roman"/>
                <w:sz w:val="20"/>
                <w:szCs w:val="20"/>
                <w:lang w:eastAsia="nl-NL"/>
              </w:rPr>
            </w:pPr>
          </w:p>
          <w:p w:rsidR="001D1C9E" w:rsidP="00450102" w:rsidRDefault="001D1C9E" w14:paraId="78FE2687" w14:textId="77777777">
            <w:pPr>
              <w:spacing w:after="0" w:line="240" w:lineRule="auto"/>
              <w:rPr>
                <w:rFonts w:ascii="Times New Roman" w:hAnsi="Times New Roman" w:eastAsia="Times New Roman" w:cs="Times New Roman"/>
                <w:sz w:val="20"/>
                <w:szCs w:val="20"/>
                <w:lang w:eastAsia="nl-NL"/>
              </w:rPr>
            </w:pPr>
          </w:p>
          <w:p w:rsidR="001D1C9E" w:rsidP="00450102" w:rsidRDefault="001D1C9E" w14:paraId="61A3FAB3" w14:textId="77777777">
            <w:pPr>
              <w:spacing w:after="0" w:line="240" w:lineRule="auto"/>
              <w:rPr>
                <w:rFonts w:ascii="Times New Roman" w:hAnsi="Times New Roman" w:eastAsia="Times New Roman" w:cs="Times New Roman"/>
                <w:sz w:val="20"/>
                <w:szCs w:val="20"/>
                <w:lang w:eastAsia="nl-NL"/>
              </w:rPr>
            </w:pPr>
          </w:p>
          <w:p w:rsidR="001D1C9E" w:rsidP="00450102" w:rsidRDefault="001D1C9E" w14:paraId="1DE66000" w14:textId="77777777">
            <w:pPr>
              <w:spacing w:after="0" w:line="240" w:lineRule="auto"/>
              <w:rPr>
                <w:rFonts w:ascii="Times New Roman" w:hAnsi="Times New Roman" w:eastAsia="Times New Roman" w:cs="Times New Roman"/>
                <w:sz w:val="20"/>
                <w:szCs w:val="20"/>
                <w:lang w:eastAsia="nl-NL"/>
              </w:rPr>
            </w:pPr>
          </w:p>
          <w:p w:rsidR="001D1C9E" w:rsidP="00450102" w:rsidRDefault="001D1C9E" w14:paraId="02BBA237" w14:textId="77777777">
            <w:pPr>
              <w:spacing w:after="0" w:line="240" w:lineRule="auto"/>
              <w:rPr>
                <w:rFonts w:ascii="Times New Roman" w:hAnsi="Times New Roman" w:eastAsia="Times New Roman" w:cs="Times New Roman"/>
                <w:sz w:val="20"/>
                <w:szCs w:val="20"/>
                <w:lang w:eastAsia="nl-NL"/>
              </w:rPr>
            </w:pPr>
          </w:p>
          <w:p w:rsidR="001D1C9E" w:rsidP="00450102" w:rsidRDefault="001D1C9E" w14:paraId="19D8FD3F" w14:textId="77777777">
            <w:pPr>
              <w:spacing w:after="0" w:line="240" w:lineRule="auto"/>
              <w:rPr>
                <w:rFonts w:ascii="Times New Roman" w:hAnsi="Times New Roman" w:eastAsia="Times New Roman" w:cs="Times New Roman"/>
                <w:sz w:val="20"/>
                <w:szCs w:val="20"/>
                <w:lang w:eastAsia="nl-NL"/>
              </w:rPr>
            </w:pPr>
          </w:p>
          <w:p w:rsidR="001D1C9E" w:rsidP="00450102" w:rsidRDefault="001D1C9E" w14:paraId="7EDEA0D9" w14:textId="77777777">
            <w:pPr>
              <w:spacing w:after="0" w:line="240" w:lineRule="auto"/>
              <w:rPr>
                <w:rFonts w:ascii="Times New Roman" w:hAnsi="Times New Roman" w:eastAsia="Times New Roman" w:cs="Times New Roman"/>
                <w:sz w:val="20"/>
                <w:szCs w:val="20"/>
                <w:lang w:eastAsia="nl-NL"/>
              </w:rPr>
            </w:pPr>
          </w:p>
          <w:p w:rsidR="001D1C9E" w:rsidP="00450102" w:rsidRDefault="001D1C9E" w14:paraId="13A32EA4" w14:textId="77777777">
            <w:pPr>
              <w:spacing w:after="0" w:line="240" w:lineRule="auto"/>
              <w:rPr>
                <w:rFonts w:ascii="Times New Roman" w:hAnsi="Times New Roman" w:eastAsia="Times New Roman" w:cs="Times New Roman"/>
                <w:sz w:val="20"/>
                <w:szCs w:val="20"/>
                <w:lang w:eastAsia="nl-NL"/>
              </w:rPr>
            </w:pPr>
          </w:p>
          <w:p w:rsidR="001D1C9E" w:rsidP="00450102" w:rsidRDefault="001D1C9E" w14:paraId="39E4C978" w14:textId="77777777">
            <w:pPr>
              <w:spacing w:after="0" w:line="240" w:lineRule="auto"/>
              <w:rPr>
                <w:rFonts w:ascii="Times New Roman" w:hAnsi="Times New Roman" w:eastAsia="Times New Roman" w:cs="Times New Roman"/>
                <w:sz w:val="20"/>
                <w:szCs w:val="20"/>
                <w:lang w:eastAsia="nl-NL"/>
              </w:rPr>
            </w:pPr>
          </w:p>
          <w:p w:rsidR="001D1C9E" w:rsidP="00450102" w:rsidRDefault="001D1C9E" w14:paraId="5C2C6F0C" w14:textId="77777777">
            <w:pPr>
              <w:spacing w:after="0" w:line="240" w:lineRule="auto"/>
              <w:rPr>
                <w:rFonts w:ascii="Times New Roman" w:hAnsi="Times New Roman" w:eastAsia="Times New Roman" w:cs="Times New Roman"/>
                <w:sz w:val="20"/>
                <w:szCs w:val="20"/>
                <w:lang w:eastAsia="nl-NL"/>
              </w:rPr>
            </w:pPr>
          </w:p>
          <w:p w:rsidR="001D1C9E" w:rsidP="00450102" w:rsidRDefault="001D1C9E" w14:paraId="1CCC4994" w14:textId="77777777">
            <w:pPr>
              <w:spacing w:after="0" w:line="240" w:lineRule="auto"/>
              <w:rPr>
                <w:rFonts w:ascii="Times New Roman" w:hAnsi="Times New Roman" w:eastAsia="Times New Roman" w:cs="Times New Roman"/>
                <w:sz w:val="20"/>
                <w:szCs w:val="20"/>
                <w:lang w:eastAsia="nl-NL"/>
              </w:rPr>
            </w:pPr>
          </w:p>
          <w:p w:rsidR="001D1C9E" w:rsidP="00450102" w:rsidRDefault="001D1C9E" w14:paraId="09C86652" w14:textId="77777777">
            <w:pPr>
              <w:spacing w:after="0" w:line="240" w:lineRule="auto"/>
              <w:rPr>
                <w:rFonts w:ascii="Times New Roman" w:hAnsi="Times New Roman" w:eastAsia="Times New Roman" w:cs="Times New Roman"/>
                <w:sz w:val="20"/>
                <w:szCs w:val="20"/>
                <w:lang w:eastAsia="nl-NL"/>
              </w:rPr>
            </w:pPr>
          </w:p>
          <w:p w:rsidR="001D1C9E" w:rsidP="00450102" w:rsidRDefault="001D1C9E" w14:paraId="630610E4" w14:textId="77777777">
            <w:pPr>
              <w:spacing w:after="0" w:line="240" w:lineRule="auto"/>
              <w:rPr>
                <w:rFonts w:ascii="Times New Roman" w:hAnsi="Times New Roman" w:eastAsia="Times New Roman" w:cs="Times New Roman"/>
                <w:sz w:val="20"/>
                <w:szCs w:val="20"/>
                <w:lang w:eastAsia="nl-NL"/>
              </w:rPr>
            </w:pPr>
          </w:p>
          <w:p w:rsidR="001D1C9E" w:rsidP="00450102" w:rsidRDefault="001D1C9E" w14:paraId="2472FB99" w14:textId="77777777">
            <w:pPr>
              <w:spacing w:after="0" w:line="240" w:lineRule="auto"/>
              <w:rPr>
                <w:rFonts w:ascii="Times New Roman" w:hAnsi="Times New Roman" w:eastAsia="Times New Roman" w:cs="Times New Roman"/>
                <w:sz w:val="20"/>
                <w:szCs w:val="20"/>
                <w:lang w:eastAsia="nl-NL"/>
              </w:rPr>
            </w:pPr>
          </w:p>
          <w:p w:rsidR="001D1C9E" w:rsidP="00450102" w:rsidRDefault="001D1C9E" w14:paraId="0B36F630" w14:textId="77777777">
            <w:pPr>
              <w:spacing w:after="0" w:line="240" w:lineRule="auto"/>
              <w:rPr>
                <w:rFonts w:ascii="Times New Roman" w:hAnsi="Times New Roman" w:eastAsia="Times New Roman" w:cs="Times New Roman"/>
                <w:sz w:val="20"/>
                <w:szCs w:val="20"/>
                <w:lang w:eastAsia="nl-NL"/>
              </w:rPr>
            </w:pPr>
          </w:p>
          <w:p w:rsidR="001D1C9E" w:rsidP="00450102" w:rsidRDefault="001D1C9E" w14:paraId="52E40736" w14:textId="77777777">
            <w:pPr>
              <w:spacing w:after="0" w:line="240" w:lineRule="auto"/>
              <w:rPr>
                <w:rFonts w:ascii="Times New Roman" w:hAnsi="Times New Roman" w:eastAsia="Times New Roman" w:cs="Times New Roman"/>
                <w:sz w:val="20"/>
                <w:szCs w:val="20"/>
                <w:lang w:eastAsia="nl-NL"/>
              </w:rPr>
            </w:pPr>
          </w:p>
          <w:p w:rsidR="001D1C9E" w:rsidP="00450102" w:rsidRDefault="001D1C9E" w14:paraId="359A5BD5" w14:textId="77777777">
            <w:pPr>
              <w:spacing w:after="0" w:line="240" w:lineRule="auto"/>
              <w:rPr>
                <w:rFonts w:ascii="Times New Roman" w:hAnsi="Times New Roman" w:eastAsia="Times New Roman" w:cs="Times New Roman"/>
                <w:sz w:val="20"/>
                <w:szCs w:val="20"/>
                <w:lang w:eastAsia="nl-NL"/>
              </w:rPr>
            </w:pPr>
          </w:p>
          <w:p w:rsidR="001D1C9E" w:rsidP="00450102" w:rsidRDefault="001D1C9E" w14:paraId="0C7C221C" w14:textId="77777777">
            <w:pPr>
              <w:spacing w:after="0" w:line="240" w:lineRule="auto"/>
              <w:rPr>
                <w:rFonts w:ascii="Times New Roman" w:hAnsi="Times New Roman" w:eastAsia="Times New Roman" w:cs="Times New Roman"/>
                <w:sz w:val="20"/>
                <w:szCs w:val="20"/>
                <w:lang w:eastAsia="nl-NL"/>
              </w:rPr>
            </w:pPr>
          </w:p>
          <w:p w:rsidR="001D1C9E" w:rsidP="00450102" w:rsidRDefault="001D1C9E" w14:paraId="448101D6" w14:textId="77777777">
            <w:pPr>
              <w:spacing w:after="0" w:line="240" w:lineRule="auto"/>
              <w:rPr>
                <w:rFonts w:ascii="Times New Roman" w:hAnsi="Times New Roman" w:eastAsia="Times New Roman" w:cs="Times New Roman"/>
                <w:sz w:val="20"/>
                <w:szCs w:val="20"/>
                <w:lang w:eastAsia="nl-NL"/>
              </w:rPr>
            </w:pPr>
          </w:p>
          <w:p w:rsidR="001D1C9E" w:rsidP="00450102" w:rsidRDefault="001D1C9E" w14:paraId="6BE187D9" w14:textId="77777777">
            <w:pPr>
              <w:spacing w:after="0" w:line="240" w:lineRule="auto"/>
              <w:rPr>
                <w:rFonts w:ascii="Times New Roman" w:hAnsi="Times New Roman" w:eastAsia="Times New Roman" w:cs="Times New Roman"/>
                <w:sz w:val="20"/>
                <w:szCs w:val="20"/>
                <w:lang w:eastAsia="nl-NL"/>
              </w:rPr>
            </w:pPr>
          </w:p>
          <w:p w:rsidR="001D1C9E" w:rsidP="00450102" w:rsidRDefault="001D1C9E" w14:paraId="2A5877EA" w14:textId="77777777">
            <w:pPr>
              <w:spacing w:after="0" w:line="240" w:lineRule="auto"/>
              <w:rPr>
                <w:rFonts w:ascii="Times New Roman" w:hAnsi="Times New Roman" w:eastAsia="Times New Roman" w:cs="Times New Roman"/>
                <w:sz w:val="20"/>
                <w:szCs w:val="20"/>
                <w:lang w:eastAsia="nl-NL"/>
              </w:rPr>
            </w:pPr>
          </w:p>
          <w:p w:rsidR="001D1C9E" w:rsidP="00450102" w:rsidRDefault="001D1C9E" w14:paraId="6E490288" w14:textId="77777777">
            <w:pPr>
              <w:spacing w:after="0" w:line="240" w:lineRule="auto"/>
              <w:rPr>
                <w:rFonts w:ascii="Times New Roman" w:hAnsi="Times New Roman" w:eastAsia="Times New Roman" w:cs="Times New Roman"/>
                <w:sz w:val="20"/>
                <w:szCs w:val="20"/>
                <w:lang w:eastAsia="nl-NL"/>
              </w:rPr>
            </w:pPr>
          </w:p>
          <w:p w:rsidR="001D1C9E" w:rsidP="00450102" w:rsidRDefault="001D1C9E" w14:paraId="633E0675" w14:textId="77777777">
            <w:pPr>
              <w:spacing w:after="0" w:line="240" w:lineRule="auto"/>
              <w:rPr>
                <w:rFonts w:ascii="Times New Roman" w:hAnsi="Times New Roman" w:eastAsia="Times New Roman" w:cs="Times New Roman"/>
                <w:sz w:val="20"/>
                <w:szCs w:val="20"/>
                <w:lang w:eastAsia="nl-NL"/>
              </w:rPr>
            </w:pPr>
          </w:p>
          <w:p w:rsidR="001D1C9E" w:rsidP="00450102" w:rsidRDefault="001D1C9E" w14:paraId="2C84D275" w14:textId="77777777">
            <w:pPr>
              <w:spacing w:after="0" w:line="240" w:lineRule="auto"/>
              <w:rPr>
                <w:rFonts w:ascii="Times New Roman" w:hAnsi="Times New Roman" w:eastAsia="Times New Roman" w:cs="Times New Roman"/>
                <w:sz w:val="20"/>
                <w:szCs w:val="20"/>
                <w:lang w:eastAsia="nl-NL"/>
              </w:rPr>
            </w:pPr>
          </w:p>
          <w:p w:rsidR="001D1C9E" w:rsidP="00450102" w:rsidRDefault="001D1C9E" w14:paraId="27870EB7" w14:textId="77777777">
            <w:pPr>
              <w:spacing w:after="0" w:line="240" w:lineRule="auto"/>
              <w:rPr>
                <w:rFonts w:ascii="Times New Roman" w:hAnsi="Times New Roman" w:eastAsia="Times New Roman" w:cs="Times New Roman"/>
                <w:sz w:val="20"/>
                <w:szCs w:val="20"/>
                <w:lang w:eastAsia="nl-NL"/>
              </w:rPr>
            </w:pPr>
          </w:p>
          <w:p w:rsidR="001D1C9E" w:rsidP="00450102" w:rsidRDefault="001D1C9E" w14:paraId="1EBBBE4C" w14:textId="77777777">
            <w:pPr>
              <w:spacing w:after="0" w:line="240" w:lineRule="auto"/>
              <w:rPr>
                <w:rFonts w:ascii="Times New Roman" w:hAnsi="Times New Roman" w:eastAsia="Times New Roman" w:cs="Times New Roman"/>
                <w:sz w:val="20"/>
                <w:szCs w:val="20"/>
                <w:lang w:eastAsia="nl-NL"/>
              </w:rPr>
            </w:pPr>
          </w:p>
          <w:p w:rsidR="001D1C9E" w:rsidP="00450102" w:rsidRDefault="001D1C9E" w14:paraId="07FC5A3C" w14:textId="77777777">
            <w:pPr>
              <w:spacing w:after="0" w:line="240" w:lineRule="auto"/>
              <w:rPr>
                <w:rFonts w:ascii="Times New Roman" w:hAnsi="Times New Roman" w:eastAsia="Times New Roman" w:cs="Times New Roman"/>
                <w:sz w:val="20"/>
                <w:szCs w:val="20"/>
                <w:lang w:eastAsia="nl-NL"/>
              </w:rPr>
            </w:pPr>
          </w:p>
          <w:p w:rsidRPr="003E3AA9" w:rsidR="001D1C9E" w:rsidP="00450102" w:rsidRDefault="001D1C9E" w14:paraId="656775A0" w14:textId="6C724985">
            <w:pPr>
              <w:spacing w:after="0" w:line="240" w:lineRule="auto"/>
              <w:rPr>
                <w:rFonts w:ascii="Times New Roman" w:hAnsi="Times New Roman" w:eastAsia="Times New Roman" w:cs="Times New Roman"/>
                <w:sz w:val="20"/>
                <w:szCs w:val="20"/>
                <w:lang w:eastAsia="nl-NL"/>
              </w:rPr>
            </w:pPr>
            <w:r>
              <w:rPr>
                <w:rFonts w:ascii="Times New Roman" w:hAnsi="Times New Roman" w:eastAsia="Times New Roman" w:cs="Times New Roman"/>
                <w:sz w:val="20"/>
                <w:szCs w:val="20"/>
                <w:lang w:eastAsia="nl-NL"/>
              </w:rPr>
              <w:t>014086</w:t>
            </w:r>
          </w:p>
        </w:tc>
        <w:tc>
          <w:tcPr>
            <w:tcW w:w="4470" w:type="dxa"/>
            <w:tcBorders>
              <w:top w:val="nil"/>
              <w:left w:val="nil"/>
              <w:bottom w:val="nil"/>
              <w:right w:val="nil"/>
            </w:tcBorders>
            <w:shd w:val="clear" w:color="auto" w:fill="auto"/>
            <w:hideMark/>
          </w:tcPr>
          <w:p w:rsidR="00564514" w:rsidP="00450102" w:rsidRDefault="00564514" w14:paraId="3A78AFF9" w14:textId="40D6624F">
            <w:pPr>
              <w:spacing w:after="0" w:line="240" w:lineRule="auto"/>
              <w:rPr>
                <w:rFonts w:ascii="Times New Roman" w:hAnsi="Times New Roman" w:eastAsia="Times New Roman" w:cs="Times New Roman"/>
                <w:sz w:val="20"/>
                <w:szCs w:val="20"/>
                <w:lang w:eastAsia="nl-NL"/>
              </w:rPr>
            </w:pPr>
            <w:r w:rsidRPr="00564514">
              <w:rPr>
                <w:rFonts w:ascii="Times New Roman" w:hAnsi="Times New Roman" w:eastAsia="Times New Roman" w:cs="Times New Roman"/>
                <w:sz w:val="20"/>
                <w:szCs w:val="20"/>
                <w:lang w:eastAsia="nl-NL"/>
              </w:rPr>
              <w:lastRenderedPageBreak/>
              <w:t>Het verdrag beoogt de wederzijdse verantwoordelijkheden van de IAEA en Nederland vast te leggen voor een van 22 tot en met 26 april 2024 te houden "</w:t>
            </w:r>
            <w:proofErr w:type="spellStart"/>
            <w:r w:rsidRPr="00F00FAA">
              <w:rPr>
                <w:rFonts w:ascii="Times New Roman" w:hAnsi="Times New Roman" w:eastAsia="Times New Roman" w:cs="Times New Roman"/>
                <w:i/>
                <w:iCs/>
                <w:sz w:val="20"/>
                <w:szCs w:val="20"/>
                <w:lang w:eastAsia="nl-NL"/>
              </w:rPr>
              <w:t>Regional</w:t>
            </w:r>
            <w:proofErr w:type="spellEnd"/>
            <w:r w:rsidRPr="00F00FAA">
              <w:rPr>
                <w:rFonts w:ascii="Times New Roman" w:hAnsi="Times New Roman" w:eastAsia="Times New Roman" w:cs="Times New Roman"/>
                <w:i/>
                <w:iCs/>
                <w:sz w:val="20"/>
                <w:szCs w:val="20"/>
                <w:lang w:eastAsia="nl-NL"/>
              </w:rPr>
              <w:t xml:space="preserve"> Workshop on </w:t>
            </w:r>
            <w:proofErr w:type="spellStart"/>
            <w:r w:rsidRPr="00F00FAA">
              <w:rPr>
                <w:rFonts w:ascii="Times New Roman" w:hAnsi="Times New Roman" w:eastAsia="Times New Roman" w:cs="Times New Roman"/>
                <w:i/>
                <w:iCs/>
                <w:sz w:val="20"/>
                <w:szCs w:val="20"/>
                <w:lang w:eastAsia="nl-NL"/>
              </w:rPr>
              <w:t>the</w:t>
            </w:r>
            <w:proofErr w:type="spellEnd"/>
            <w:r w:rsidRPr="00F00FAA">
              <w:rPr>
                <w:rFonts w:ascii="Times New Roman" w:hAnsi="Times New Roman" w:eastAsia="Times New Roman" w:cs="Times New Roman"/>
                <w:i/>
                <w:iCs/>
                <w:sz w:val="20"/>
                <w:szCs w:val="20"/>
                <w:lang w:eastAsia="nl-NL"/>
              </w:rPr>
              <w:t xml:space="preserve"> Development </w:t>
            </w:r>
            <w:proofErr w:type="spellStart"/>
            <w:r w:rsidRPr="00F00FAA">
              <w:rPr>
                <w:rFonts w:ascii="Times New Roman" w:hAnsi="Times New Roman" w:eastAsia="Times New Roman" w:cs="Times New Roman"/>
                <w:i/>
                <w:iCs/>
                <w:sz w:val="20"/>
                <w:szCs w:val="20"/>
                <w:lang w:eastAsia="nl-NL"/>
              </w:rPr>
              <w:t>and</w:t>
            </w:r>
            <w:proofErr w:type="spellEnd"/>
            <w:r w:rsidRPr="00F00FAA">
              <w:rPr>
                <w:rFonts w:ascii="Times New Roman" w:hAnsi="Times New Roman" w:eastAsia="Times New Roman" w:cs="Times New Roman"/>
                <w:i/>
                <w:iCs/>
                <w:sz w:val="20"/>
                <w:szCs w:val="20"/>
                <w:lang w:eastAsia="nl-NL"/>
              </w:rPr>
              <w:t xml:space="preserve"> </w:t>
            </w:r>
            <w:proofErr w:type="spellStart"/>
            <w:r w:rsidRPr="00F00FAA">
              <w:rPr>
                <w:rFonts w:ascii="Times New Roman" w:hAnsi="Times New Roman" w:eastAsia="Times New Roman" w:cs="Times New Roman"/>
                <w:i/>
                <w:iCs/>
                <w:sz w:val="20"/>
                <w:szCs w:val="20"/>
                <w:lang w:eastAsia="nl-NL"/>
              </w:rPr>
              <w:t>Implementation</w:t>
            </w:r>
            <w:proofErr w:type="spellEnd"/>
            <w:r w:rsidRPr="00F00FAA">
              <w:rPr>
                <w:rFonts w:ascii="Times New Roman" w:hAnsi="Times New Roman" w:eastAsia="Times New Roman" w:cs="Times New Roman"/>
                <w:i/>
                <w:iCs/>
                <w:sz w:val="20"/>
                <w:szCs w:val="20"/>
                <w:lang w:eastAsia="nl-NL"/>
              </w:rPr>
              <w:t xml:space="preserve"> of Long-Term Storage Technologies </w:t>
            </w:r>
            <w:proofErr w:type="spellStart"/>
            <w:r w:rsidRPr="00F00FAA">
              <w:rPr>
                <w:rFonts w:ascii="Times New Roman" w:hAnsi="Times New Roman" w:eastAsia="Times New Roman" w:cs="Times New Roman"/>
                <w:i/>
                <w:iCs/>
                <w:sz w:val="20"/>
                <w:szCs w:val="20"/>
                <w:lang w:eastAsia="nl-NL"/>
              </w:rPr>
              <w:t>for</w:t>
            </w:r>
            <w:proofErr w:type="spellEnd"/>
            <w:r w:rsidRPr="00F00FAA">
              <w:rPr>
                <w:rFonts w:ascii="Times New Roman" w:hAnsi="Times New Roman" w:eastAsia="Times New Roman" w:cs="Times New Roman"/>
                <w:i/>
                <w:iCs/>
                <w:sz w:val="20"/>
                <w:szCs w:val="20"/>
                <w:lang w:eastAsia="nl-NL"/>
              </w:rPr>
              <w:t xml:space="preserve"> Different Types of Waste</w:t>
            </w:r>
            <w:r w:rsidRPr="00564514">
              <w:rPr>
                <w:rFonts w:ascii="Times New Roman" w:hAnsi="Times New Roman" w:eastAsia="Times New Roman" w:cs="Times New Roman"/>
                <w:sz w:val="20"/>
                <w:szCs w:val="20"/>
                <w:lang w:eastAsia="nl-NL"/>
              </w:rPr>
              <w:t xml:space="preserve">". Hieronder vallen ook de aan de deelnemers toe te kennen privileges en immuniteiten. Met het oog op de tijdelijke aard van de bijeenkomst zal het verdrag voor niet langer dan een jaar worden gesloten. Op grond van artikel 7, onderdeel c, van de Rijkswet goedkeuring en bekendmaking verdragen is geen parlementaire goedkeuring vereist voor dit verdrag. </w:t>
            </w:r>
          </w:p>
          <w:p w:rsidR="00BD3CEE" w:rsidP="00450102" w:rsidRDefault="00BD3CEE" w14:paraId="5553A57E" w14:textId="77777777">
            <w:pPr>
              <w:spacing w:after="0" w:line="240" w:lineRule="auto"/>
              <w:rPr>
                <w:rFonts w:ascii="Times New Roman" w:hAnsi="Times New Roman" w:eastAsia="Times New Roman" w:cs="Times New Roman"/>
                <w:sz w:val="20"/>
                <w:szCs w:val="20"/>
                <w:lang w:eastAsia="nl-NL"/>
              </w:rPr>
            </w:pPr>
          </w:p>
          <w:p w:rsidRPr="00BD3CEE" w:rsidR="00B72184" w:rsidP="00450102" w:rsidRDefault="00681A48" w14:paraId="212499A7" w14:textId="5A7F00EF">
            <w:pPr>
              <w:spacing w:after="0" w:line="240" w:lineRule="auto"/>
              <w:rPr>
                <w:rFonts w:ascii="Times New Roman" w:hAnsi="Times New Roman" w:eastAsia="Times New Roman" w:cs="Times New Roman"/>
                <w:strike/>
                <w:sz w:val="20"/>
                <w:szCs w:val="20"/>
                <w:lang w:eastAsia="nl-NL"/>
              </w:rPr>
            </w:pPr>
            <w:r w:rsidRPr="00681A48">
              <w:rPr>
                <w:rFonts w:ascii="Times New Roman" w:hAnsi="Times New Roman" w:eastAsia="Times New Roman" w:cs="Times New Roman"/>
                <w:sz w:val="20"/>
                <w:szCs w:val="20"/>
                <w:lang w:eastAsia="nl-NL"/>
              </w:rPr>
              <w:t>Het verdrag beoogt de wederzijdse verantwoordelijkheden van ICAO en Nederland vast te leggen voor een van 26 tot en met 28 november 2024 te houden "</w:t>
            </w:r>
            <w:r w:rsidRPr="00681A48">
              <w:rPr>
                <w:rFonts w:ascii="Times New Roman" w:hAnsi="Times New Roman" w:eastAsia="Times New Roman" w:cs="Times New Roman"/>
                <w:i/>
                <w:iCs/>
                <w:sz w:val="20"/>
                <w:szCs w:val="20"/>
                <w:lang w:eastAsia="nl-NL"/>
              </w:rPr>
              <w:t xml:space="preserve">Symposium on assistance </w:t>
            </w:r>
            <w:proofErr w:type="spellStart"/>
            <w:r w:rsidRPr="00681A48">
              <w:rPr>
                <w:rFonts w:ascii="Times New Roman" w:hAnsi="Times New Roman" w:eastAsia="Times New Roman" w:cs="Times New Roman"/>
                <w:i/>
                <w:iCs/>
                <w:sz w:val="20"/>
                <w:szCs w:val="20"/>
                <w:lang w:eastAsia="nl-NL"/>
              </w:rPr>
              <w:t>to</w:t>
            </w:r>
            <w:proofErr w:type="spellEnd"/>
            <w:r w:rsidRPr="00681A48">
              <w:rPr>
                <w:rFonts w:ascii="Times New Roman" w:hAnsi="Times New Roman" w:eastAsia="Times New Roman" w:cs="Times New Roman"/>
                <w:i/>
                <w:iCs/>
                <w:sz w:val="20"/>
                <w:szCs w:val="20"/>
                <w:lang w:eastAsia="nl-NL"/>
              </w:rPr>
              <w:t xml:space="preserve"> </w:t>
            </w:r>
            <w:proofErr w:type="spellStart"/>
            <w:r w:rsidRPr="00681A48">
              <w:rPr>
                <w:rFonts w:ascii="Times New Roman" w:hAnsi="Times New Roman" w:eastAsia="Times New Roman" w:cs="Times New Roman"/>
                <w:i/>
                <w:iCs/>
                <w:sz w:val="20"/>
                <w:szCs w:val="20"/>
                <w:lang w:eastAsia="nl-NL"/>
              </w:rPr>
              <w:t>aircraft</w:t>
            </w:r>
            <w:proofErr w:type="spellEnd"/>
            <w:r w:rsidRPr="00681A48">
              <w:rPr>
                <w:rFonts w:ascii="Times New Roman" w:hAnsi="Times New Roman" w:eastAsia="Times New Roman" w:cs="Times New Roman"/>
                <w:i/>
                <w:iCs/>
                <w:sz w:val="20"/>
                <w:szCs w:val="20"/>
                <w:lang w:eastAsia="nl-NL"/>
              </w:rPr>
              <w:t xml:space="preserve"> accident </w:t>
            </w:r>
            <w:proofErr w:type="spellStart"/>
            <w:r w:rsidRPr="00681A48">
              <w:rPr>
                <w:rFonts w:ascii="Times New Roman" w:hAnsi="Times New Roman" w:eastAsia="Times New Roman" w:cs="Times New Roman"/>
                <w:i/>
                <w:iCs/>
                <w:sz w:val="20"/>
                <w:szCs w:val="20"/>
                <w:lang w:eastAsia="nl-NL"/>
              </w:rPr>
              <w:t>victims</w:t>
            </w:r>
            <w:proofErr w:type="spellEnd"/>
            <w:r w:rsidRPr="00681A48">
              <w:rPr>
                <w:rFonts w:ascii="Times New Roman" w:hAnsi="Times New Roman" w:eastAsia="Times New Roman" w:cs="Times New Roman"/>
                <w:i/>
                <w:iCs/>
                <w:sz w:val="20"/>
                <w:szCs w:val="20"/>
                <w:lang w:eastAsia="nl-NL"/>
              </w:rPr>
              <w:t xml:space="preserve"> </w:t>
            </w:r>
            <w:proofErr w:type="spellStart"/>
            <w:r w:rsidRPr="00681A48">
              <w:rPr>
                <w:rFonts w:ascii="Times New Roman" w:hAnsi="Times New Roman" w:eastAsia="Times New Roman" w:cs="Times New Roman"/>
                <w:i/>
                <w:iCs/>
                <w:sz w:val="20"/>
                <w:szCs w:val="20"/>
                <w:lang w:eastAsia="nl-NL"/>
              </w:rPr>
              <w:t>and</w:t>
            </w:r>
            <w:proofErr w:type="spellEnd"/>
            <w:r w:rsidRPr="00681A48">
              <w:rPr>
                <w:rFonts w:ascii="Times New Roman" w:hAnsi="Times New Roman" w:eastAsia="Times New Roman" w:cs="Times New Roman"/>
                <w:i/>
                <w:iCs/>
                <w:sz w:val="20"/>
                <w:szCs w:val="20"/>
                <w:lang w:eastAsia="nl-NL"/>
              </w:rPr>
              <w:t xml:space="preserve"> </w:t>
            </w:r>
            <w:proofErr w:type="spellStart"/>
            <w:r w:rsidRPr="00681A48">
              <w:rPr>
                <w:rFonts w:ascii="Times New Roman" w:hAnsi="Times New Roman" w:eastAsia="Times New Roman" w:cs="Times New Roman"/>
                <w:i/>
                <w:iCs/>
                <w:sz w:val="20"/>
                <w:szCs w:val="20"/>
                <w:lang w:eastAsia="nl-NL"/>
              </w:rPr>
              <w:t>their</w:t>
            </w:r>
            <w:proofErr w:type="spellEnd"/>
            <w:r w:rsidRPr="00681A48">
              <w:rPr>
                <w:rFonts w:ascii="Times New Roman" w:hAnsi="Times New Roman" w:eastAsia="Times New Roman" w:cs="Times New Roman"/>
                <w:i/>
                <w:iCs/>
                <w:sz w:val="20"/>
                <w:szCs w:val="20"/>
                <w:lang w:eastAsia="nl-NL"/>
              </w:rPr>
              <w:t xml:space="preserve"> families</w:t>
            </w:r>
            <w:r w:rsidRPr="00681A48">
              <w:rPr>
                <w:rFonts w:ascii="Times New Roman" w:hAnsi="Times New Roman" w:eastAsia="Times New Roman" w:cs="Times New Roman"/>
                <w:sz w:val="20"/>
                <w:szCs w:val="20"/>
                <w:lang w:eastAsia="nl-NL"/>
              </w:rPr>
              <w:t xml:space="preserve">". Hieronder vallen ook de aan de deelnemers toe te kennen privileges en immuniteiten. Met het oog op de tijdelijke aard van de bijeenkomst zal het verdrag voor niet langer dan een jaar worden gesloten. Op grond van artikel 7, onderdeel c, van de Rijkswet goedkeuring en bekendmaking verdragen is geen parlementaire goedkeuring vereist voor dit verdrag. </w:t>
            </w:r>
          </w:p>
          <w:p w:rsidRPr="00BD3CEE" w:rsidR="00B72184" w:rsidP="00450102" w:rsidRDefault="00B72184" w14:paraId="469AA781" w14:textId="77777777">
            <w:pPr>
              <w:spacing w:after="0" w:line="240" w:lineRule="auto"/>
              <w:rPr>
                <w:rFonts w:ascii="Times New Roman" w:hAnsi="Times New Roman" w:eastAsia="Times New Roman" w:cs="Times New Roman"/>
                <w:strike/>
                <w:sz w:val="20"/>
                <w:szCs w:val="20"/>
                <w:lang w:eastAsia="nl-NL"/>
              </w:rPr>
            </w:pPr>
          </w:p>
          <w:p w:rsidR="006454AF" w:rsidP="00450102" w:rsidRDefault="002A6B61" w14:paraId="6B86210A" w14:textId="75E06311">
            <w:pPr>
              <w:spacing w:after="0" w:line="240" w:lineRule="auto"/>
              <w:rPr>
                <w:rFonts w:ascii="Times New Roman" w:hAnsi="Times New Roman" w:eastAsia="Times New Roman" w:cs="Times New Roman"/>
                <w:sz w:val="20"/>
                <w:szCs w:val="20"/>
                <w:lang w:eastAsia="nl-NL"/>
              </w:rPr>
            </w:pPr>
            <w:r w:rsidRPr="002A6B61">
              <w:rPr>
                <w:rFonts w:ascii="Times New Roman" w:hAnsi="Times New Roman" w:eastAsia="Times New Roman" w:cs="Times New Roman"/>
                <w:sz w:val="20"/>
                <w:szCs w:val="20"/>
                <w:lang w:eastAsia="nl-NL"/>
              </w:rPr>
              <w:t xml:space="preserve">De Internationale Organisatie voor Migratie (IOM) heeft een hoofdkantoor in Genève en meerdere regionale kantoren, waaronder één in Nederland. Dit </w:t>
            </w:r>
            <w:r w:rsidRPr="002A6B61">
              <w:rPr>
                <w:rFonts w:ascii="Times New Roman" w:hAnsi="Times New Roman" w:eastAsia="Times New Roman" w:cs="Times New Roman"/>
                <w:sz w:val="20"/>
                <w:szCs w:val="20"/>
                <w:lang w:eastAsia="nl-NL"/>
              </w:rPr>
              <w:lastRenderedPageBreak/>
              <w:t>verdrag regelt voor de opening van een regionaal kantoor op Aruba onder meer de status en de privileges en immuniteiten van het kantoor en het personeel. Ook bevat het verdrag een uiteenzetting van wederzijdse verantwoordelijkheden en verplichtingen van het gastland, hier Aruba, en IOM. De opgenomen bepalingen komen overeen met eerder door Nederland gesloten gelijksoortige verdragen met andere internationale organisaties</w:t>
            </w:r>
            <w:r w:rsidRPr="00D53988" w:rsidR="00D53988">
              <w:rPr>
                <w:rFonts w:ascii="Times New Roman" w:hAnsi="Times New Roman" w:eastAsia="Times New Roman" w:cs="Times New Roman"/>
                <w:sz w:val="20"/>
                <w:szCs w:val="20"/>
                <w:lang w:eastAsia="nl-NL"/>
              </w:rPr>
              <w:t>.</w:t>
            </w:r>
            <w:r w:rsidR="006454AF">
              <w:rPr>
                <w:rFonts w:ascii="Times New Roman" w:hAnsi="Times New Roman" w:eastAsia="Times New Roman" w:cs="Times New Roman"/>
                <w:sz w:val="20"/>
                <w:szCs w:val="20"/>
                <w:lang w:eastAsia="nl-NL"/>
              </w:rPr>
              <w:t xml:space="preserve"> </w:t>
            </w:r>
          </w:p>
          <w:p w:rsidR="006454AF" w:rsidP="00450102" w:rsidRDefault="006454AF" w14:paraId="2503FF5E" w14:textId="77777777">
            <w:pPr>
              <w:spacing w:after="0" w:line="240" w:lineRule="auto"/>
              <w:rPr>
                <w:rFonts w:ascii="Times New Roman" w:hAnsi="Times New Roman" w:eastAsia="Times New Roman" w:cs="Times New Roman"/>
                <w:sz w:val="20"/>
                <w:szCs w:val="20"/>
                <w:lang w:eastAsia="nl-NL"/>
              </w:rPr>
            </w:pPr>
          </w:p>
          <w:p w:rsidR="004B114A" w:rsidP="00450102" w:rsidRDefault="007045AC" w14:paraId="1A6D9E9D" w14:textId="38CFD133">
            <w:pPr>
              <w:spacing w:after="0" w:line="240" w:lineRule="auto"/>
              <w:rPr>
                <w:rFonts w:ascii="Times New Roman" w:hAnsi="Times New Roman" w:eastAsia="Times New Roman" w:cs="Times New Roman"/>
                <w:sz w:val="20"/>
                <w:szCs w:val="20"/>
                <w:lang w:eastAsia="nl-NL"/>
              </w:rPr>
            </w:pPr>
            <w:r w:rsidRPr="007045AC">
              <w:rPr>
                <w:rFonts w:ascii="Times New Roman" w:hAnsi="Times New Roman" w:eastAsia="Times New Roman" w:cs="Times New Roman"/>
                <w:sz w:val="20"/>
                <w:szCs w:val="20"/>
                <w:lang w:eastAsia="nl-NL"/>
              </w:rPr>
              <w:t>De Internationale Organisatie voor Migratie (IOM) heeft een hoofdkantoor in Genève en meerdere regionale kantoren, waaronder één in Nederland. Dit verdrag regelt voor de opening van een regionaal kantoor op Curaçao onder meer de status en de privileges en immuniteiten van het kantoor en het personeel. Ook bevat het verdrag een uiteenzetting van wederzijdse verantwoordelijkheden en verplichtingen van het gastland, hier Curaçao, en IOM. De opgenomen bepalingen komen overeen met eerder door Nederland gesloten gelijksoortige verdragen met andere internationale organisaties.</w:t>
            </w:r>
            <w:r w:rsidR="004B114A">
              <w:rPr>
                <w:rFonts w:ascii="Times New Roman" w:hAnsi="Times New Roman" w:eastAsia="Times New Roman" w:cs="Times New Roman"/>
                <w:sz w:val="20"/>
                <w:szCs w:val="20"/>
                <w:lang w:eastAsia="nl-NL"/>
              </w:rPr>
              <w:t xml:space="preserve"> </w:t>
            </w:r>
          </w:p>
          <w:p w:rsidR="004B114A" w:rsidP="00450102" w:rsidRDefault="004B114A" w14:paraId="5240C90B" w14:textId="77777777">
            <w:pPr>
              <w:spacing w:after="0" w:line="240" w:lineRule="auto"/>
              <w:rPr>
                <w:rFonts w:ascii="Times New Roman" w:hAnsi="Times New Roman" w:eastAsia="Times New Roman" w:cs="Times New Roman"/>
                <w:sz w:val="20"/>
                <w:szCs w:val="20"/>
                <w:lang w:eastAsia="nl-NL"/>
              </w:rPr>
            </w:pPr>
          </w:p>
          <w:p w:rsidR="007045AC" w:rsidP="00D73F73" w:rsidRDefault="000C6D4F" w14:paraId="5CFF7589" w14:textId="72CC9CA7">
            <w:pPr>
              <w:tabs>
                <w:tab w:val="left" w:pos="2710"/>
              </w:tabs>
              <w:spacing w:after="0" w:line="240" w:lineRule="auto"/>
              <w:rPr>
                <w:rFonts w:ascii="Times New Roman" w:hAnsi="Times New Roman" w:eastAsia="Times New Roman" w:cs="Times New Roman"/>
                <w:sz w:val="20"/>
                <w:szCs w:val="20"/>
                <w:lang w:eastAsia="nl-NL"/>
              </w:rPr>
            </w:pPr>
            <w:r w:rsidRPr="000C6D4F">
              <w:rPr>
                <w:rFonts w:ascii="Times New Roman" w:hAnsi="Times New Roman" w:eastAsia="Times New Roman" w:cs="Times New Roman"/>
                <w:sz w:val="20"/>
                <w:szCs w:val="20"/>
                <w:lang w:eastAsia="nl-NL"/>
              </w:rPr>
              <w:t>Het Bureau van de Hoge Commissaris van de Verenigde Naties voor de Vluchtelingen (UNHCR) heeft een hoofdkantoor in Genève en meerdere regionale kantoren, waaronder één in Nederland. Dit verdrag regelt voor de opening van een regionaal kantoor op Aruba onder meer de status en de privileges en immuniteiten van het kantoor en het personeel. Ook bevat het verdrag een uiteenzetting van wederzijdse verantwoordelijkheden en verplichtingen van het gastland, hier Aruba, en UNHCR. De opgenomen bepalingen komen overeen met eerder door Nederland gesloten gelijksoortige verdragen met andere internationale organisaties.</w:t>
            </w:r>
          </w:p>
          <w:p w:rsidR="00D73F73" w:rsidP="00D73F73" w:rsidRDefault="00D73F73" w14:paraId="73005760" w14:textId="77777777">
            <w:pPr>
              <w:tabs>
                <w:tab w:val="left" w:pos="2710"/>
              </w:tabs>
              <w:spacing w:after="0" w:line="240" w:lineRule="auto"/>
              <w:rPr>
                <w:rFonts w:ascii="Times New Roman" w:hAnsi="Times New Roman" w:eastAsia="Times New Roman" w:cs="Times New Roman"/>
                <w:sz w:val="20"/>
                <w:szCs w:val="20"/>
                <w:lang w:eastAsia="nl-NL"/>
              </w:rPr>
            </w:pPr>
          </w:p>
          <w:p w:rsidR="007C4615" w:rsidP="00D73F73" w:rsidRDefault="00C64B6F" w14:paraId="085E299C" w14:textId="7C1955DF">
            <w:pPr>
              <w:tabs>
                <w:tab w:val="left" w:pos="2710"/>
              </w:tabs>
              <w:spacing w:after="0" w:line="240" w:lineRule="auto"/>
              <w:rPr>
                <w:rFonts w:ascii="Times New Roman" w:hAnsi="Times New Roman" w:eastAsia="Times New Roman" w:cs="Times New Roman"/>
                <w:sz w:val="20"/>
                <w:szCs w:val="20"/>
                <w:lang w:eastAsia="nl-NL"/>
              </w:rPr>
            </w:pPr>
            <w:r w:rsidRPr="00C64B6F">
              <w:rPr>
                <w:rFonts w:ascii="Times New Roman" w:hAnsi="Times New Roman" w:eastAsia="Times New Roman" w:cs="Times New Roman"/>
                <w:sz w:val="20"/>
                <w:szCs w:val="20"/>
                <w:lang w:eastAsia="nl-NL"/>
              </w:rPr>
              <w:t>Het Bureau van de Hoge Commissaris van de Verenigde Naties voor de Vluchtelingen (UNHCR) heeft een hoofdkantoor in Genève en meerdere regionale kantoren, waaronder één in Nederland. Dit verdrag regelt voor de opening van een regionaal kantoor op Curaçao onder meer de status en de privileges en immuniteiten van het kantoor en het personeel. Ook bevat het verdrag een uiteenzetting van wederzijdse verantwoordelijkheden en verplichtingen van het gastland, hier Curaçao, en UNHCR. De opgenomen bepalingen komen overeen met eerder door Nederland gesloten gelijksoortige verdragen met andere internationale organisaties.</w:t>
            </w:r>
          </w:p>
          <w:p w:rsidR="00BD3CEE" w:rsidP="00D73F73" w:rsidRDefault="005A0364" w14:paraId="7321C3D7" w14:textId="77777777">
            <w:pPr>
              <w:tabs>
                <w:tab w:val="left" w:pos="2710"/>
              </w:tabs>
              <w:spacing w:before="240" w:after="0" w:line="240" w:lineRule="auto"/>
              <w:rPr>
                <w:rFonts w:ascii="Times New Roman" w:hAnsi="Times New Roman" w:eastAsia="Times New Roman" w:cs="Times New Roman"/>
                <w:sz w:val="20"/>
                <w:szCs w:val="20"/>
                <w:lang w:eastAsia="nl-NL"/>
              </w:rPr>
            </w:pPr>
            <w:r w:rsidRPr="005A0364">
              <w:rPr>
                <w:rFonts w:ascii="Times New Roman" w:hAnsi="Times New Roman" w:eastAsia="Times New Roman" w:cs="Times New Roman"/>
                <w:sz w:val="20"/>
                <w:szCs w:val="20"/>
                <w:lang w:eastAsia="nl-NL"/>
              </w:rPr>
              <w:t>Het verdrag betreft de tiende verlenging van de éénjarige SOFA van 2014 die gesloten is om de juridische status te regelen van Nederlands defensiepersoneel dat aanwezig is in Jordanië. Aanvankelijk betrof het personeel dat aanwezig was voor de inzet van F16’s in het kader van de strijd tegen ISIS. Met de verlenging blijft het juridische kader gehandhaafd voor het personeel dat in Jordanië aanwezig is of zal zijn voor militaire activiteiten. De SOFA bevat de voor een dergelijk verdrag gebruikelijke bepalingen over toegang van defensiepersoneel en -materieel, over privileges en immuniteiten, en het dragen van wapens. Het verdrag is telkens voor de duur van één jaar verlengd. Hangende de onderhandelingen over een meerjarig verdrag, is het wenselijk om dit verdrag wederom met één jaar te verlengen. Voor de verlenging zal de zogenaamde parlementaire voorhangprocedure worden gevolgd.</w:t>
            </w:r>
          </w:p>
          <w:p w:rsidR="006541FB" w:rsidP="00D73F73" w:rsidRDefault="006541FB" w14:paraId="021DE44F" w14:textId="4432FD07">
            <w:pPr>
              <w:tabs>
                <w:tab w:val="left" w:pos="2710"/>
              </w:tabs>
              <w:spacing w:before="240" w:after="0" w:line="240" w:lineRule="auto"/>
              <w:rPr>
                <w:rFonts w:ascii="Times New Roman" w:hAnsi="Times New Roman" w:eastAsia="Times New Roman" w:cs="Times New Roman"/>
                <w:sz w:val="20"/>
                <w:szCs w:val="20"/>
                <w:lang w:eastAsia="nl-NL"/>
              </w:rPr>
            </w:pPr>
            <w:r w:rsidRPr="006541FB">
              <w:rPr>
                <w:rFonts w:ascii="Times New Roman" w:hAnsi="Times New Roman" w:eastAsia="Times New Roman" w:cs="Times New Roman"/>
                <w:sz w:val="20"/>
                <w:szCs w:val="20"/>
                <w:lang w:eastAsia="nl-NL"/>
              </w:rPr>
              <w:lastRenderedPageBreak/>
              <w:t xml:space="preserve">Dit verdrag tussen de Republiek Cyprus en het Koninkrijk der Nederlanden regelt dat Nederland </w:t>
            </w:r>
            <w:proofErr w:type="spellStart"/>
            <w:r w:rsidRPr="006541FB">
              <w:rPr>
                <w:rFonts w:ascii="Times New Roman" w:hAnsi="Times New Roman" w:eastAsia="Times New Roman" w:cs="Times New Roman"/>
                <w:sz w:val="20"/>
                <w:szCs w:val="20"/>
                <w:lang w:eastAsia="nl-NL"/>
              </w:rPr>
              <w:t>noodevacuatieoperaties</w:t>
            </w:r>
            <w:proofErr w:type="spellEnd"/>
            <w:r w:rsidRPr="006541FB">
              <w:rPr>
                <w:rFonts w:ascii="Times New Roman" w:hAnsi="Times New Roman" w:eastAsia="Times New Roman" w:cs="Times New Roman"/>
                <w:sz w:val="20"/>
                <w:szCs w:val="20"/>
                <w:lang w:eastAsia="nl-NL"/>
              </w:rPr>
              <w:t xml:space="preserve"> kan uitvoeren via het grondgebied van de Republiek Cyprus. Meer specifiek worden er in dit verdrag rechten en verantwoordelijkheden vastgelegd van beide partijen tijdens deze operaties. Er kan een beroep worden gedaan op deze afspraken wanneer er gevaar dreigt voor het leven en de gezondheid van personen die zich in het Midden-Oosten bevinden, als gevolg van de verslechterde situatie veroorzaakt door het conflict tussen Hamas en Israël. Het verdrag regelt onder andere welke personen in aanmerking kunnen komen voor evacuatie via het grondgebied van Cyprus. De duur van het verdrag is één jaar. Er wordt ondertussen met Cyprus onderzoek gedaan naar een structurele oplossing in de vorm van een integrale samenwerkingsovereenkomst.</w:t>
            </w:r>
          </w:p>
          <w:p w:rsidR="00FD4E0B" w:rsidP="00D73F73" w:rsidRDefault="00FD4E0B" w14:paraId="7161DA21" w14:textId="4DC4632F">
            <w:pPr>
              <w:tabs>
                <w:tab w:val="left" w:pos="2710"/>
              </w:tabs>
              <w:spacing w:before="240" w:after="0" w:line="240" w:lineRule="auto"/>
              <w:rPr>
                <w:rFonts w:ascii="Times New Roman" w:hAnsi="Times New Roman" w:eastAsia="Times New Roman" w:cs="Times New Roman"/>
                <w:sz w:val="20"/>
                <w:szCs w:val="20"/>
                <w:lang w:eastAsia="nl-NL"/>
              </w:rPr>
            </w:pPr>
            <w:r w:rsidRPr="00FD4E0B">
              <w:rPr>
                <w:rFonts w:ascii="Times New Roman" w:hAnsi="Times New Roman" w:eastAsia="Times New Roman" w:cs="Times New Roman"/>
                <w:sz w:val="20"/>
                <w:szCs w:val="20"/>
                <w:lang w:eastAsia="nl-NL"/>
              </w:rPr>
              <w:t xml:space="preserve">De wijziging </w:t>
            </w:r>
            <w:r w:rsidR="00E94BF1">
              <w:rPr>
                <w:rFonts w:ascii="Times New Roman" w:hAnsi="Times New Roman" w:eastAsia="Times New Roman" w:cs="Times New Roman"/>
                <w:sz w:val="20"/>
                <w:szCs w:val="20"/>
                <w:lang w:eastAsia="nl-NL"/>
              </w:rPr>
              <w:t xml:space="preserve">van Bijlage III bij de op 25 november 1986 te Brussel gesloten </w:t>
            </w:r>
            <w:r w:rsidRPr="00E94BF1" w:rsidR="00E94BF1">
              <w:rPr>
                <w:rFonts w:ascii="Times New Roman" w:hAnsi="Times New Roman" w:eastAsia="Times New Roman" w:cs="Times New Roman"/>
                <w:sz w:val="20"/>
                <w:szCs w:val="20"/>
                <w:lang w:eastAsia="nl-NL"/>
              </w:rPr>
              <w:t>Overeenkomst inzake de terbeschikkingstelling en exploitatie van installaties en diensten voor het luchtverkeer door EUROCONTROL in het Luchtverkeersleidingscentrum Maastricht</w:t>
            </w:r>
            <w:r w:rsidR="00E94BF1">
              <w:rPr>
                <w:rFonts w:ascii="Times New Roman" w:hAnsi="Times New Roman" w:eastAsia="Times New Roman" w:cs="Times New Roman"/>
                <w:sz w:val="20"/>
                <w:szCs w:val="20"/>
                <w:lang w:eastAsia="nl-NL"/>
              </w:rPr>
              <w:t xml:space="preserve"> (</w:t>
            </w:r>
            <w:proofErr w:type="spellStart"/>
            <w:r w:rsidRPr="00360266" w:rsidR="00E94BF1">
              <w:rPr>
                <w:rFonts w:ascii="Times New Roman" w:hAnsi="Times New Roman" w:eastAsia="Times New Roman" w:cs="Times New Roman"/>
                <w:i/>
                <w:iCs/>
                <w:sz w:val="20"/>
                <w:szCs w:val="20"/>
                <w:lang w:eastAsia="nl-NL"/>
              </w:rPr>
              <w:t>Trb</w:t>
            </w:r>
            <w:proofErr w:type="spellEnd"/>
            <w:r w:rsidR="00E94BF1">
              <w:rPr>
                <w:rFonts w:ascii="Times New Roman" w:hAnsi="Times New Roman" w:eastAsia="Times New Roman" w:cs="Times New Roman"/>
                <w:sz w:val="20"/>
                <w:szCs w:val="20"/>
                <w:lang w:eastAsia="nl-NL"/>
              </w:rPr>
              <w:t xml:space="preserve">. 1987, 18) </w:t>
            </w:r>
            <w:r>
              <w:rPr>
                <w:rFonts w:ascii="Times New Roman" w:hAnsi="Times New Roman" w:eastAsia="Times New Roman" w:cs="Times New Roman"/>
                <w:sz w:val="20"/>
                <w:szCs w:val="20"/>
                <w:lang w:eastAsia="nl-NL"/>
              </w:rPr>
              <w:t xml:space="preserve">heeft als doel </w:t>
            </w:r>
            <w:r w:rsidRPr="00FD4E0B">
              <w:rPr>
                <w:rFonts w:ascii="Times New Roman" w:hAnsi="Times New Roman" w:eastAsia="Times New Roman" w:cs="Times New Roman"/>
                <w:sz w:val="20"/>
                <w:szCs w:val="20"/>
                <w:lang w:eastAsia="nl-NL"/>
              </w:rPr>
              <w:t xml:space="preserve">de huidige kostenverdelingsmethodologie, zoals uiteengezet in Artikel 7 van de Overeenkomst, te herzien. De belangrijkste redenen voor deze wijziging </w:t>
            </w:r>
            <w:r w:rsidR="00C501C4">
              <w:rPr>
                <w:rFonts w:ascii="Times New Roman" w:hAnsi="Times New Roman" w:eastAsia="Times New Roman" w:cs="Times New Roman"/>
                <w:sz w:val="20"/>
                <w:szCs w:val="20"/>
                <w:lang w:eastAsia="nl-NL"/>
              </w:rPr>
              <w:t>zijn</w:t>
            </w:r>
            <w:r w:rsidRPr="00FD4E0B">
              <w:rPr>
                <w:rFonts w:ascii="Times New Roman" w:hAnsi="Times New Roman" w:eastAsia="Times New Roman" w:cs="Times New Roman"/>
                <w:sz w:val="20"/>
                <w:szCs w:val="20"/>
                <w:lang w:eastAsia="nl-NL"/>
              </w:rPr>
              <w:t xml:space="preserve"> de wens om de berekeningsmethodologie over het gehele </w:t>
            </w:r>
            <w:r w:rsidR="00360266">
              <w:rPr>
                <w:rFonts w:ascii="Times New Roman" w:hAnsi="Times New Roman" w:eastAsia="Times New Roman" w:cs="Times New Roman"/>
                <w:sz w:val="20"/>
                <w:szCs w:val="20"/>
                <w:lang w:eastAsia="nl-NL"/>
              </w:rPr>
              <w:t>Luchtverkeersleidingsc</w:t>
            </w:r>
            <w:r w:rsidRPr="00FD4E0B">
              <w:rPr>
                <w:rFonts w:ascii="Times New Roman" w:hAnsi="Times New Roman" w:eastAsia="Times New Roman" w:cs="Times New Roman"/>
                <w:sz w:val="20"/>
                <w:szCs w:val="20"/>
                <w:lang w:eastAsia="nl-NL"/>
              </w:rPr>
              <w:t xml:space="preserve">entrum Maastricht te stroomlijnen en een weerspiegeling van </w:t>
            </w:r>
            <w:r w:rsidR="00C501C4">
              <w:rPr>
                <w:rFonts w:ascii="Times New Roman" w:hAnsi="Times New Roman" w:eastAsia="Times New Roman" w:cs="Times New Roman"/>
                <w:sz w:val="20"/>
                <w:szCs w:val="20"/>
                <w:lang w:eastAsia="nl-NL"/>
              </w:rPr>
              <w:t>de gewerkte uren van de luchtverkeersleiders</w:t>
            </w:r>
            <w:r w:rsidRPr="00FD4E0B">
              <w:rPr>
                <w:rFonts w:ascii="Times New Roman" w:hAnsi="Times New Roman" w:eastAsia="Times New Roman" w:cs="Times New Roman"/>
                <w:sz w:val="20"/>
                <w:szCs w:val="20"/>
                <w:lang w:eastAsia="nl-NL"/>
              </w:rPr>
              <w:t xml:space="preserve"> </w:t>
            </w:r>
            <w:r w:rsidR="00C501C4">
              <w:rPr>
                <w:rFonts w:ascii="Times New Roman" w:hAnsi="Times New Roman" w:eastAsia="Times New Roman" w:cs="Times New Roman"/>
                <w:sz w:val="20"/>
                <w:szCs w:val="20"/>
                <w:lang w:eastAsia="nl-NL"/>
              </w:rPr>
              <w:t xml:space="preserve">toe </w:t>
            </w:r>
            <w:r w:rsidRPr="00FD4E0B">
              <w:rPr>
                <w:rFonts w:ascii="Times New Roman" w:hAnsi="Times New Roman" w:eastAsia="Times New Roman" w:cs="Times New Roman"/>
                <w:sz w:val="20"/>
                <w:szCs w:val="20"/>
                <w:lang w:eastAsia="nl-NL"/>
              </w:rPr>
              <w:t xml:space="preserve">te </w:t>
            </w:r>
            <w:r w:rsidR="00C501C4">
              <w:rPr>
                <w:rFonts w:ascii="Times New Roman" w:hAnsi="Times New Roman" w:eastAsia="Times New Roman" w:cs="Times New Roman"/>
                <w:sz w:val="20"/>
                <w:szCs w:val="20"/>
                <w:lang w:eastAsia="nl-NL"/>
              </w:rPr>
              <w:t>passen in de kostenverdeling</w:t>
            </w:r>
            <w:r w:rsidRPr="00FD4E0B">
              <w:rPr>
                <w:rFonts w:ascii="Times New Roman" w:hAnsi="Times New Roman" w:eastAsia="Times New Roman" w:cs="Times New Roman"/>
                <w:sz w:val="20"/>
                <w:szCs w:val="20"/>
                <w:lang w:eastAsia="nl-NL"/>
              </w:rPr>
              <w:t xml:space="preserve">, in plaats van slechts gebaseerd te zijn op het aantal </w:t>
            </w:r>
            <w:r w:rsidR="004204C7">
              <w:rPr>
                <w:rFonts w:ascii="Times New Roman" w:hAnsi="Times New Roman" w:eastAsia="Times New Roman" w:cs="Times New Roman"/>
                <w:sz w:val="20"/>
                <w:szCs w:val="20"/>
                <w:lang w:eastAsia="nl-NL"/>
              </w:rPr>
              <w:t>luchtverkeersleiders (</w:t>
            </w:r>
            <w:proofErr w:type="spellStart"/>
            <w:r w:rsidRPr="00FD4E0B">
              <w:rPr>
                <w:rFonts w:ascii="Times New Roman" w:hAnsi="Times New Roman" w:eastAsia="Times New Roman" w:cs="Times New Roman"/>
                <w:sz w:val="20"/>
                <w:szCs w:val="20"/>
                <w:lang w:eastAsia="nl-NL"/>
              </w:rPr>
              <w:t>ATCO’s</w:t>
            </w:r>
            <w:proofErr w:type="spellEnd"/>
            <w:r w:rsidR="004204C7">
              <w:rPr>
                <w:rFonts w:ascii="Times New Roman" w:hAnsi="Times New Roman" w:eastAsia="Times New Roman" w:cs="Times New Roman"/>
                <w:sz w:val="20"/>
                <w:szCs w:val="20"/>
                <w:lang w:eastAsia="nl-NL"/>
              </w:rPr>
              <w:t>)</w:t>
            </w:r>
            <w:r w:rsidRPr="00FD4E0B">
              <w:rPr>
                <w:rFonts w:ascii="Times New Roman" w:hAnsi="Times New Roman" w:eastAsia="Times New Roman" w:cs="Times New Roman"/>
                <w:sz w:val="20"/>
                <w:szCs w:val="20"/>
                <w:lang w:eastAsia="nl-NL"/>
              </w:rPr>
              <w:t xml:space="preserve"> dat </w:t>
            </w:r>
            <w:r w:rsidRPr="00FD4E0B">
              <w:rPr>
                <w:rFonts w:ascii="Times New Roman" w:hAnsi="Times New Roman" w:eastAsia="Times New Roman" w:cs="Times New Roman"/>
                <w:sz w:val="20"/>
                <w:szCs w:val="20"/>
                <w:lang w:eastAsia="nl-NL"/>
              </w:rPr>
              <w:lastRenderedPageBreak/>
              <w:t>is toegekend aan d</w:t>
            </w:r>
            <w:r w:rsidR="00C501C4">
              <w:rPr>
                <w:rFonts w:ascii="Times New Roman" w:hAnsi="Times New Roman" w:eastAsia="Times New Roman" w:cs="Times New Roman"/>
                <w:sz w:val="20"/>
                <w:szCs w:val="20"/>
                <w:lang w:eastAsia="nl-NL"/>
              </w:rPr>
              <w:t>e</w:t>
            </w:r>
            <w:r w:rsidRPr="00FD4E0B">
              <w:rPr>
                <w:rFonts w:ascii="Times New Roman" w:hAnsi="Times New Roman" w:eastAsia="Times New Roman" w:cs="Times New Roman"/>
                <w:sz w:val="20"/>
                <w:szCs w:val="20"/>
                <w:lang w:eastAsia="nl-NL"/>
              </w:rPr>
              <w:t xml:space="preserve"> luchtruim</w:t>
            </w:r>
            <w:r w:rsidR="00C501C4">
              <w:rPr>
                <w:rFonts w:ascii="Times New Roman" w:hAnsi="Times New Roman" w:eastAsia="Times New Roman" w:cs="Times New Roman"/>
                <w:sz w:val="20"/>
                <w:szCs w:val="20"/>
                <w:lang w:eastAsia="nl-NL"/>
              </w:rPr>
              <w:t xml:space="preserve">en van </w:t>
            </w:r>
            <w:r w:rsidRPr="00FD4E0B" w:rsidR="00C501C4">
              <w:rPr>
                <w:rFonts w:ascii="Times New Roman" w:hAnsi="Times New Roman" w:eastAsia="Times New Roman" w:cs="Times New Roman"/>
                <w:sz w:val="20"/>
                <w:szCs w:val="20"/>
                <w:lang w:eastAsia="nl-NL"/>
              </w:rPr>
              <w:t>België, Duitsland, Nederland en Luxemburg</w:t>
            </w:r>
            <w:r w:rsidRPr="00FD4E0B">
              <w:rPr>
                <w:rFonts w:ascii="Times New Roman" w:hAnsi="Times New Roman" w:eastAsia="Times New Roman" w:cs="Times New Roman"/>
                <w:sz w:val="20"/>
                <w:szCs w:val="20"/>
                <w:lang w:eastAsia="nl-NL"/>
              </w:rPr>
              <w:t>. Daarbij zal er met de nieuwe kostenverdelingsmethodologie een balansmechanisme worden toegepast in het geval van onvoorziene verkeersverschuivingen</w:t>
            </w:r>
            <w:r w:rsidR="00C501C4">
              <w:rPr>
                <w:rFonts w:ascii="Times New Roman" w:hAnsi="Times New Roman" w:eastAsia="Times New Roman" w:cs="Times New Roman"/>
                <w:sz w:val="20"/>
                <w:szCs w:val="20"/>
                <w:lang w:eastAsia="nl-NL"/>
              </w:rPr>
              <w:t xml:space="preserve"> en gerelateerde gewerkte uren</w:t>
            </w:r>
            <w:r w:rsidRPr="00FD4E0B">
              <w:rPr>
                <w:rFonts w:ascii="Times New Roman" w:hAnsi="Times New Roman" w:eastAsia="Times New Roman" w:cs="Times New Roman"/>
                <w:sz w:val="20"/>
                <w:szCs w:val="20"/>
                <w:lang w:eastAsia="nl-NL"/>
              </w:rPr>
              <w:t xml:space="preserve">. </w:t>
            </w:r>
            <w:r w:rsidRPr="00E94BF1" w:rsidR="00E94BF1">
              <w:rPr>
                <w:rFonts w:ascii="Times New Roman" w:hAnsi="Times New Roman" w:eastAsia="Times New Roman" w:cs="Times New Roman"/>
                <w:sz w:val="20"/>
                <w:szCs w:val="20"/>
                <w:lang w:eastAsia="nl-NL"/>
              </w:rPr>
              <w:t xml:space="preserve">De nieuwe kostenverdelingsmethodologie moet van toepassing zijn vanaf 1-1-2025. </w:t>
            </w:r>
          </w:p>
          <w:p w:rsidR="00FD4E0B" w:rsidP="00D73F73" w:rsidRDefault="008960AC" w14:paraId="7FF6384A" w14:textId="422BCF37">
            <w:pPr>
              <w:tabs>
                <w:tab w:val="left" w:pos="2710"/>
              </w:tabs>
              <w:spacing w:before="240" w:after="0" w:line="240" w:lineRule="auto"/>
              <w:rPr>
                <w:rFonts w:ascii="Times New Roman" w:hAnsi="Times New Roman" w:eastAsia="Times New Roman" w:cs="Times New Roman"/>
                <w:sz w:val="20"/>
                <w:szCs w:val="20"/>
                <w:lang w:eastAsia="nl-NL"/>
              </w:rPr>
            </w:pPr>
            <w:r w:rsidRPr="008960AC">
              <w:rPr>
                <w:rFonts w:ascii="Times New Roman" w:hAnsi="Times New Roman" w:eastAsia="Times New Roman" w:cs="Times New Roman"/>
                <w:sz w:val="20"/>
                <w:szCs w:val="20"/>
                <w:lang w:eastAsia="nl-NL"/>
              </w:rPr>
              <w:t xml:space="preserve">De luchtvaartautoriteiten van Nederland en Antigua en Barbuda hebben op 6 december 2023 tijdens de </w:t>
            </w:r>
            <w:r w:rsidRPr="008960AC">
              <w:rPr>
                <w:rFonts w:ascii="Times New Roman" w:hAnsi="Times New Roman" w:eastAsia="Times New Roman" w:cs="Times New Roman"/>
                <w:i/>
                <w:iCs/>
                <w:sz w:val="20"/>
                <w:szCs w:val="20"/>
                <w:lang w:eastAsia="nl-NL"/>
              </w:rPr>
              <w:t xml:space="preserve">International </w:t>
            </w:r>
            <w:proofErr w:type="spellStart"/>
            <w:r w:rsidRPr="008960AC">
              <w:rPr>
                <w:rFonts w:ascii="Times New Roman" w:hAnsi="Times New Roman" w:eastAsia="Times New Roman" w:cs="Times New Roman"/>
                <w:i/>
                <w:iCs/>
                <w:sz w:val="20"/>
                <w:szCs w:val="20"/>
                <w:lang w:eastAsia="nl-NL"/>
              </w:rPr>
              <w:t>Civil</w:t>
            </w:r>
            <w:proofErr w:type="spellEnd"/>
            <w:r w:rsidRPr="008960AC">
              <w:rPr>
                <w:rFonts w:ascii="Times New Roman" w:hAnsi="Times New Roman" w:eastAsia="Times New Roman" w:cs="Times New Roman"/>
                <w:i/>
                <w:iCs/>
                <w:sz w:val="20"/>
                <w:szCs w:val="20"/>
                <w:lang w:eastAsia="nl-NL"/>
              </w:rPr>
              <w:t xml:space="preserve"> </w:t>
            </w:r>
            <w:proofErr w:type="spellStart"/>
            <w:r w:rsidRPr="008960AC">
              <w:rPr>
                <w:rFonts w:ascii="Times New Roman" w:hAnsi="Times New Roman" w:eastAsia="Times New Roman" w:cs="Times New Roman"/>
                <w:i/>
                <w:iCs/>
                <w:sz w:val="20"/>
                <w:szCs w:val="20"/>
                <w:lang w:eastAsia="nl-NL"/>
              </w:rPr>
              <w:t>Aviation</w:t>
            </w:r>
            <w:proofErr w:type="spellEnd"/>
            <w:r w:rsidRPr="008960AC">
              <w:rPr>
                <w:rFonts w:ascii="Times New Roman" w:hAnsi="Times New Roman" w:eastAsia="Times New Roman" w:cs="Times New Roman"/>
                <w:i/>
                <w:iCs/>
                <w:sz w:val="20"/>
                <w:szCs w:val="20"/>
                <w:lang w:eastAsia="nl-NL"/>
              </w:rPr>
              <w:t xml:space="preserve"> </w:t>
            </w:r>
            <w:proofErr w:type="spellStart"/>
            <w:r w:rsidRPr="008960AC">
              <w:rPr>
                <w:rFonts w:ascii="Times New Roman" w:hAnsi="Times New Roman" w:eastAsia="Times New Roman" w:cs="Times New Roman"/>
                <w:i/>
                <w:iCs/>
                <w:sz w:val="20"/>
                <w:szCs w:val="20"/>
                <w:lang w:eastAsia="nl-NL"/>
              </w:rPr>
              <w:t>Negotiations</w:t>
            </w:r>
            <w:proofErr w:type="spellEnd"/>
            <w:r w:rsidRPr="008960AC">
              <w:rPr>
                <w:rFonts w:ascii="Times New Roman" w:hAnsi="Times New Roman" w:eastAsia="Times New Roman" w:cs="Times New Roman"/>
                <w:sz w:val="20"/>
                <w:szCs w:val="20"/>
                <w:lang w:eastAsia="nl-NL"/>
              </w:rPr>
              <w:t xml:space="preserve"> (ICAN 2023) in Riyad, Saudi-Arabië, onderhandelingen gevoerd over de tekst van een luchtvaartverdrag. De bepalingen zoals overeengekomen in het verdrag zijn in overeenstemming met het recht van de Europese Unie en bieden de door beide verdragsluitende partijen aangewezen luchtvaartmaatschappijen ruime commerciële en operationele mogelijkheden. Tevens zijn de standaardbepalingen ten aanzien van veiligheid en beveiliging van de luchtvaart opgenomen teneinde te voldoen aan de internationale verplichtingen ter zake. Het verdrag zal, voor wat betreft het Koninkrijk der Nederlanden, zowel voor het Europese deel van Nederland als voor het Caribische deel van Nederland (Bonaire, Sint</w:t>
            </w:r>
            <w:r w:rsidR="00D97563">
              <w:rPr>
                <w:rFonts w:ascii="Times New Roman" w:hAnsi="Times New Roman" w:eastAsia="Times New Roman" w:cs="Times New Roman"/>
                <w:sz w:val="20"/>
                <w:szCs w:val="20"/>
                <w:lang w:eastAsia="nl-NL"/>
              </w:rPr>
              <w:t xml:space="preserve"> </w:t>
            </w:r>
            <w:r w:rsidRPr="008960AC">
              <w:rPr>
                <w:rFonts w:ascii="Times New Roman" w:hAnsi="Times New Roman" w:eastAsia="Times New Roman" w:cs="Times New Roman"/>
                <w:sz w:val="20"/>
                <w:szCs w:val="20"/>
                <w:lang w:eastAsia="nl-NL"/>
              </w:rPr>
              <w:t>Eustatius en Saba) gelden.</w:t>
            </w:r>
          </w:p>
          <w:p w:rsidR="007C4615" w:rsidP="00D73F73" w:rsidRDefault="008960AC" w14:paraId="14E2D358" w14:textId="47360F50">
            <w:pPr>
              <w:tabs>
                <w:tab w:val="left" w:pos="2710"/>
              </w:tabs>
              <w:spacing w:before="240" w:after="0" w:line="240" w:lineRule="auto"/>
              <w:rPr>
                <w:rFonts w:ascii="Times New Roman" w:hAnsi="Times New Roman" w:eastAsia="Times New Roman" w:cs="Times New Roman"/>
                <w:sz w:val="20"/>
                <w:szCs w:val="20"/>
                <w:lang w:eastAsia="nl-NL"/>
              </w:rPr>
            </w:pPr>
            <w:r w:rsidRPr="008960AC">
              <w:rPr>
                <w:rFonts w:ascii="Times New Roman" w:hAnsi="Times New Roman" w:eastAsia="Times New Roman" w:cs="Times New Roman"/>
                <w:sz w:val="20"/>
                <w:szCs w:val="20"/>
                <w:lang w:eastAsia="nl-NL"/>
              </w:rPr>
              <w:t xml:space="preserve">In het licht van de door beide partijen gewenste vernieuwing van de luchtvaartbetrekkingen tussen Nederland en Ivoorkust hebben de luchtvaartautoriteiten van Nederland en Ivoorkust op 6 december 2023 tijdens de </w:t>
            </w:r>
            <w:r w:rsidRPr="00450102">
              <w:rPr>
                <w:rFonts w:ascii="Times New Roman" w:hAnsi="Times New Roman" w:eastAsia="Times New Roman" w:cs="Times New Roman"/>
                <w:i/>
                <w:iCs/>
                <w:sz w:val="20"/>
                <w:szCs w:val="20"/>
                <w:lang w:eastAsia="nl-NL"/>
              </w:rPr>
              <w:t xml:space="preserve">International </w:t>
            </w:r>
            <w:proofErr w:type="spellStart"/>
            <w:r w:rsidRPr="00450102">
              <w:rPr>
                <w:rFonts w:ascii="Times New Roman" w:hAnsi="Times New Roman" w:eastAsia="Times New Roman" w:cs="Times New Roman"/>
                <w:i/>
                <w:iCs/>
                <w:sz w:val="20"/>
                <w:szCs w:val="20"/>
                <w:lang w:eastAsia="nl-NL"/>
              </w:rPr>
              <w:t>Civil</w:t>
            </w:r>
            <w:proofErr w:type="spellEnd"/>
            <w:r w:rsidRPr="00450102">
              <w:rPr>
                <w:rFonts w:ascii="Times New Roman" w:hAnsi="Times New Roman" w:eastAsia="Times New Roman" w:cs="Times New Roman"/>
                <w:i/>
                <w:iCs/>
                <w:sz w:val="20"/>
                <w:szCs w:val="20"/>
                <w:lang w:eastAsia="nl-NL"/>
              </w:rPr>
              <w:t xml:space="preserve"> </w:t>
            </w:r>
            <w:proofErr w:type="spellStart"/>
            <w:r w:rsidRPr="00450102">
              <w:rPr>
                <w:rFonts w:ascii="Times New Roman" w:hAnsi="Times New Roman" w:eastAsia="Times New Roman" w:cs="Times New Roman"/>
                <w:i/>
                <w:iCs/>
                <w:sz w:val="20"/>
                <w:szCs w:val="20"/>
                <w:lang w:eastAsia="nl-NL"/>
              </w:rPr>
              <w:t>Aviation</w:t>
            </w:r>
            <w:proofErr w:type="spellEnd"/>
            <w:r w:rsidRPr="00450102">
              <w:rPr>
                <w:rFonts w:ascii="Times New Roman" w:hAnsi="Times New Roman" w:eastAsia="Times New Roman" w:cs="Times New Roman"/>
                <w:i/>
                <w:iCs/>
                <w:sz w:val="20"/>
                <w:szCs w:val="20"/>
                <w:lang w:eastAsia="nl-NL"/>
              </w:rPr>
              <w:t xml:space="preserve"> </w:t>
            </w:r>
            <w:proofErr w:type="spellStart"/>
            <w:r w:rsidRPr="00450102">
              <w:rPr>
                <w:rFonts w:ascii="Times New Roman" w:hAnsi="Times New Roman" w:eastAsia="Times New Roman" w:cs="Times New Roman"/>
                <w:i/>
                <w:iCs/>
                <w:sz w:val="20"/>
                <w:szCs w:val="20"/>
                <w:lang w:eastAsia="nl-NL"/>
              </w:rPr>
              <w:t>Negotiations</w:t>
            </w:r>
            <w:proofErr w:type="spellEnd"/>
            <w:r w:rsidRPr="00450102">
              <w:rPr>
                <w:rFonts w:ascii="Times New Roman" w:hAnsi="Times New Roman" w:eastAsia="Times New Roman" w:cs="Times New Roman"/>
                <w:i/>
                <w:iCs/>
                <w:sz w:val="20"/>
                <w:szCs w:val="20"/>
                <w:lang w:eastAsia="nl-NL"/>
              </w:rPr>
              <w:t xml:space="preserve"> </w:t>
            </w:r>
            <w:r w:rsidRPr="008960AC">
              <w:rPr>
                <w:rFonts w:ascii="Times New Roman" w:hAnsi="Times New Roman" w:eastAsia="Times New Roman" w:cs="Times New Roman"/>
                <w:sz w:val="20"/>
                <w:szCs w:val="20"/>
                <w:lang w:eastAsia="nl-NL"/>
              </w:rPr>
              <w:t xml:space="preserve">(ICAN 2023) in Riyad, Saudi-Arabië, onderhandelingen gevoerd over de tekst van een nieuw </w:t>
            </w:r>
            <w:r w:rsidR="00450102">
              <w:rPr>
                <w:rFonts w:ascii="Times New Roman" w:hAnsi="Times New Roman" w:eastAsia="Times New Roman" w:cs="Times New Roman"/>
                <w:sz w:val="20"/>
                <w:szCs w:val="20"/>
                <w:lang w:eastAsia="nl-NL"/>
              </w:rPr>
              <w:t>luchtvaart</w:t>
            </w:r>
            <w:r w:rsidRPr="008960AC">
              <w:rPr>
                <w:rFonts w:ascii="Times New Roman" w:hAnsi="Times New Roman" w:eastAsia="Times New Roman" w:cs="Times New Roman"/>
                <w:sz w:val="20"/>
                <w:szCs w:val="20"/>
                <w:lang w:eastAsia="nl-NL"/>
              </w:rPr>
              <w:t xml:space="preserve">verdrag. Het verdrag omvat alle </w:t>
            </w:r>
            <w:r w:rsidRPr="008960AC">
              <w:rPr>
                <w:rFonts w:ascii="Times New Roman" w:hAnsi="Times New Roman" w:eastAsia="Times New Roman" w:cs="Times New Roman"/>
                <w:sz w:val="20"/>
                <w:szCs w:val="20"/>
                <w:lang w:eastAsia="nl-NL"/>
              </w:rPr>
              <w:lastRenderedPageBreak/>
              <w:t xml:space="preserve">bepalingen die vanuit de hedendaagse luchtvaartpolitieke inzichten wenselijk zijn. De bepalingen zoals overeengekomen in het verdrag zijn in overeenstemming met het recht van de Europese Unie en bieden de door beide verdragsluitende partijen aangewezen luchtvaartmaatschappijen ruime commerciële en operationele mogelijkheden. Tevens zijn de standaardbepalingen ten aanzien van veiligheid en beveiliging van de luchtvaart opgenomen teneinde te voldoen aan de internationale verplichtingen ter zake. Het verdrag zal, voor wat betreft het Koninkrijk der Nederlanden, alleen voor het Europese deel van Nederland gelden. Het verdrag vervangt bij inwerkingtreding in de relatie tussen het Europese deel van Nederland en Ivoorkust de huidige op 9 oktober 1963 in Abidjan gesloten Overeenkomst tussen het Koninkrijk der Nederlanden en de Republiek Ivoorkust inzake het luchtvervoer </w:t>
            </w:r>
            <w:r w:rsidR="00450102">
              <w:rPr>
                <w:rFonts w:ascii="Times New Roman" w:hAnsi="Times New Roman" w:eastAsia="Times New Roman" w:cs="Times New Roman"/>
                <w:sz w:val="20"/>
                <w:szCs w:val="20"/>
                <w:lang w:eastAsia="nl-NL"/>
              </w:rPr>
              <w:t>(</w:t>
            </w:r>
            <w:proofErr w:type="spellStart"/>
            <w:r w:rsidRPr="00450102" w:rsidR="00450102">
              <w:rPr>
                <w:rFonts w:ascii="Times New Roman" w:hAnsi="Times New Roman" w:eastAsia="Times New Roman" w:cs="Times New Roman"/>
                <w:i/>
                <w:iCs/>
                <w:sz w:val="20"/>
                <w:szCs w:val="20"/>
                <w:lang w:eastAsia="nl-NL"/>
              </w:rPr>
              <w:t>Trb</w:t>
            </w:r>
            <w:proofErr w:type="spellEnd"/>
            <w:r w:rsidRPr="00450102" w:rsidR="00450102">
              <w:rPr>
                <w:rFonts w:ascii="Times New Roman" w:hAnsi="Times New Roman" w:eastAsia="Times New Roman" w:cs="Times New Roman"/>
                <w:i/>
                <w:iCs/>
                <w:sz w:val="20"/>
                <w:szCs w:val="20"/>
                <w:lang w:eastAsia="nl-NL"/>
              </w:rPr>
              <w:t>.</w:t>
            </w:r>
            <w:r w:rsidR="00450102">
              <w:rPr>
                <w:rFonts w:ascii="Times New Roman" w:hAnsi="Times New Roman" w:eastAsia="Times New Roman" w:cs="Times New Roman"/>
                <w:sz w:val="20"/>
                <w:szCs w:val="20"/>
                <w:lang w:eastAsia="nl-NL"/>
              </w:rPr>
              <w:t xml:space="preserve"> 1964, 24) </w:t>
            </w:r>
            <w:r w:rsidRPr="008960AC">
              <w:rPr>
                <w:rFonts w:ascii="Times New Roman" w:hAnsi="Times New Roman" w:eastAsia="Times New Roman" w:cs="Times New Roman"/>
                <w:sz w:val="20"/>
                <w:szCs w:val="20"/>
                <w:lang w:eastAsia="nl-NL"/>
              </w:rPr>
              <w:t>die voor het gehele Koninkrijk geldt.</w:t>
            </w:r>
          </w:p>
          <w:p w:rsidR="001D1C9E" w:rsidP="00D73F73" w:rsidRDefault="001D1C9E" w14:paraId="516B3C58" w14:textId="2EA4CC92">
            <w:pPr>
              <w:tabs>
                <w:tab w:val="left" w:pos="2710"/>
              </w:tabs>
              <w:spacing w:before="240" w:after="0" w:line="240" w:lineRule="auto"/>
              <w:rPr>
                <w:rFonts w:ascii="Times New Roman" w:hAnsi="Times New Roman" w:eastAsia="Times New Roman" w:cs="Times New Roman"/>
                <w:sz w:val="20"/>
                <w:szCs w:val="20"/>
                <w:lang w:eastAsia="nl-NL"/>
              </w:rPr>
            </w:pPr>
            <w:r w:rsidRPr="001D1C9E">
              <w:rPr>
                <w:rFonts w:ascii="Times New Roman" w:hAnsi="Times New Roman" w:eastAsia="Times New Roman" w:cs="Times New Roman"/>
                <w:sz w:val="20"/>
                <w:szCs w:val="20"/>
                <w:lang w:eastAsia="nl-NL"/>
              </w:rPr>
              <w:t>Het verdrag regelt de verplichtingen over en weer tussen de Benelux-staten enerzijds en Oezbekistan anderzijds in het kader van de terugname van eigen onderdanen die niet of niet langer rechtmatig verblijven op het grondgebied van één van de verdragsluitende partijen. Het gaat daarbij om de procedures en bewijsregels voor het vaststellen van de nationaliteit van betrokkenen, het aanvragen van eventueel benodigde vervangende reisdocumenten en regels betreffende daadwerkelijke terugkeer.</w:t>
            </w:r>
          </w:p>
          <w:p w:rsidRPr="00741D5E" w:rsidR="007C4615" w:rsidP="004B114A" w:rsidRDefault="007C4615" w14:paraId="4D18672C" w14:textId="33958331">
            <w:pPr>
              <w:tabs>
                <w:tab w:val="left" w:pos="2710"/>
              </w:tabs>
              <w:rPr>
                <w:rFonts w:ascii="Times New Roman" w:hAnsi="Times New Roman" w:eastAsia="Times New Roman" w:cs="Times New Roman"/>
                <w:sz w:val="20"/>
                <w:szCs w:val="20"/>
                <w:lang w:eastAsia="nl-NL"/>
              </w:rPr>
            </w:pPr>
          </w:p>
        </w:tc>
        <w:tc>
          <w:tcPr>
            <w:tcW w:w="958" w:type="dxa"/>
            <w:tcBorders>
              <w:top w:val="nil"/>
              <w:left w:val="nil"/>
              <w:bottom w:val="nil"/>
              <w:right w:val="nil"/>
            </w:tcBorders>
            <w:shd w:val="clear" w:color="auto" w:fill="auto"/>
            <w:hideMark/>
          </w:tcPr>
          <w:p w:rsidRPr="00C20086" w:rsidR="00043433" w:rsidP="00043433" w:rsidRDefault="00043433" w14:paraId="3C3AD9FA" w14:textId="61953DDB">
            <w:pPr>
              <w:spacing w:after="0" w:line="240" w:lineRule="auto"/>
              <w:rPr>
                <w:rFonts w:ascii="Times New Roman" w:hAnsi="Times New Roman" w:eastAsia="Times New Roman" w:cs="Times New Roman"/>
                <w:sz w:val="20"/>
                <w:szCs w:val="20"/>
                <w:lang w:eastAsia="nl-NL"/>
              </w:rPr>
            </w:pPr>
          </w:p>
        </w:tc>
      </w:tr>
    </w:tbl>
    <w:p w:rsidRPr="00083ABC" w:rsidR="001945A6" w:rsidP="00524A08" w:rsidRDefault="001945A6" w14:paraId="00D84624" w14:textId="05926421">
      <w:pPr>
        <w:rPr>
          <w:rFonts w:ascii="Times New Roman" w:hAnsi="Times New Roman" w:eastAsia="Times New Roman" w:cs="Times New Roman"/>
          <w:color w:val="FF0000"/>
          <w:sz w:val="20"/>
          <w:szCs w:val="20"/>
          <w:lang w:eastAsia="nl-NL"/>
        </w:rPr>
      </w:pPr>
      <w:r>
        <w:rPr>
          <w:rFonts w:ascii="Times New Roman" w:hAnsi="Times New Roman" w:eastAsia="Times New Roman" w:cs="Times New Roman"/>
          <w:sz w:val="20"/>
          <w:szCs w:val="20"/>
          <w:lang w:eastAsia="nl-NL"/>
        </w:rPr>
        <w:lastRenderedPageBreak/>
        <w:t xml:space="preserve">Totaal: </w:t>
      </w:r>
      <w:r w:rsidR="00B14D5D">
        <w:rPr>
          <w:rFonts w:ascii="Times New Roman" w:hAnsi="Times New Roman" w:eastAsia="Times New Roman" w:cs="Times New Roman"/>
          <w:sz w:val="20"/>
          <w:szCs w:val="20"/>
          <w:lang w:eastAsia="nl-NL"/>
        </w:rPr>
        <w:t>1</w:t>
      </w:r>
      <w:r w:rsidR="00737B71">
        <w:rPr>
          <w:rFonts w:ascii="Times New Roman" w:hAnsi="Times New Roman" w:eastAsia="Times New Roman" w:cs="Times New Roman"/>
          <w:sz w:val="20"/>
          <w:szCs w:val="20"/>
          <w:lang w:eastAsia="nl-NL"/>
        </w:rPr>
        <w:t>2</w:t>
      </w:r>
    </w:p>
    <w:sectPr w:rsidRPr="00083ABC" w:rsidR="001945A6" w:rsidSect="008122E6">
      <w:headerReference w:type="default" r:id="rId7"/>
      <w:pgSz w:w="16838" w:h="11906" w:orient="landscape"/>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4027A" w14:textId="77777777" w:rsidR="00095390" w:rsidRDefault="00095390" w:rsidP="00043433">
      <w:pPr>
        <w:spacing w:after="0" w:line="240" w:lineRule="auto"/>
      </w:pPr>
      <w:r>
        <w:separator/>
      </w:r>
    </w:p>
  </w:endnote>
  <w:endnote w:type="continuationSeparator" w:id="0">
    <w:p w14:paraId="063C20D1" w14:textId="77777777" w:rsidR="00095390" w:rsidRDefault="00095390" w:rsidP="00043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AB827" w14:textId="77777777" w:rsidR="00095390" w:rsidRDefault="00095390" w:rsidP="00043433">
      <w:pPr>
        <w:spacing w:after="0" w:line="240" w:lineRule="auto"/>
      </w:pPr>
      <w:r>
        <w:separator/>
      </w:r>
    </w:p>
  </w:footnote>
  <w:footnote w:type="continuationSeparator" w:id="0">
    <w:p w14:paraId="3E826DEC" w14:textId="77777777" w:rsidR="00095390" w:rsidRDefault="00095390" w:rsidP="000434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B3F66" w14:textId="1055543B" w:rsidR="00043433" w:rsidRDefault="00043433" w:rsidP="00043433">
    <w:pPr>
      <w:jc w:val="right"/>
      <w:rPr>
        <w:rFonts w:ascii="Times New Roman" w:eastAsia="Times New Roman" w:hAnsi="Times New Roman" w:cs="Times New Roman"/>
        <w:b/>
        <w:sz w:val="20"/>
      </w:rPr>
    </w:pPr>
    <w:r>
      <w:rPr>
        <w:rFonts w:ascii="Times New Roman" w:eastAsia="Times New Roman" w:hAnsi="Times New Roman" w:cs="Times New Roman"/>
        <w:b/>
        <w:sz w:val="20"/>
      </w:rPr>
      <w:t>Bijlage 1</w:t>
    </w:r>
  </w:p>
  <w:p w14:paraId="7B3A5512" w14:textId="233206AB" w:rsidR="00043433" w:rsidRDefault="00043433" w:rsidP="00043433">
    <w:r>
      <w:rPr>
        <w:rFonts w:ascii="Times New Roman" w:eastAsia="Times New Roman" w:hAnsi="Times New Roman" w:cs="Times New Roman"/>
        <w:b/>
        <w:sz w:val="20"/>
      </w:rPr>
      <w:t xml:space="preserve">Overzicht van </w:t>
    </w:r>
    <w:proofErr w:type="spellStart"/>
    <w:r>
      <w:rPr>
        <w:rFonts w:ascii="Times New Roman" w:eastAsia="Times New Roman" w:hAnsi="Times New Roman" w:cs="Times New Roman"/>
        <w:b/>
        <w:sz w:val="20"/>
      </w:rPr>
      <w:t>ontwerp-verdragen</w:t>
    </w:r>
    <w:proofErr w:type="spellEnd"/>
    <w:r>
      <w:rPr>
        <w:rFonts w:ascii="Times New Roman" w:eastAsia="Times New Roman" w:hAnsi="Times New Roman" w:cs="Times New Roman"/>
        <w:b/>
        <w:sz w:val="20"/>
      </w:rPr>
      <w:t xml:space="preserve"> per 1 </w:t>
    </w:r>
    <w:r w:rsidR="00841EC4">
      <w:rPr>
        <w:rFonts w:ascii="Times New Roman" w:eastAsia="Times New Roman" w:hAnsi="Times New Roman" w:cs="Times New Roman"/>
        <w:b/>
        <w:sz w:val="20"/>
      </w:rPr>
      <w:t xml:space="preserve">april </w:t>
    </w:r>
    <w:r w:rsidR="00AA6E21">
      <w:rPr>
        <w:rFonts w:ascii="Times New Roman" w:eastAsia="Times New Roman" w:hAnsi="Times New Roman" w:cs="Times New Roman"/>
        <w:b/>
        <w:sz w:val="20"/>
      </w:rPr>
      <w:t>2024</w:t>
    </w:r>
    <w:r>
      <w:rPr>
        <w:rFonts w:ascii="Times New Roman" w:eastAsia="Times New Roman" w:hAnsi="Times New Roman" w:cs="Times New Roman"/>
        <w:b/>
        <w:sz w:val="20"/>
      </w:rPr>
      <w:t xml:space="preserve"> die vergeleken met de lijst van 1 </w:t>
    </w:r>
    <w:r w:rsidR="00841EC4">
      <w:rPr>
        <w:rFonts w:ascii="Times New Roman" w:eastAsia="Times New Roman" w:hAnsi="Times New Roman" w:cs="Times New Roman"/>
        <w:b/>
        <w:sz w:val="20"/>
      </w:rPr>
      <w:t>januari 2024</w:t>
    </w:r>
    <w:r>
      <w:rPr>
        <w:rFonts w:ascii="Times New Roman" w:eastAsia="Times New Roman" w:hAnsi="Times New Roman" w:cs="Times New Roman"/>
        <w:b/>
        <w:sz w:val="20"/>
      </w:rPr>
      <w:t xml:space="preserve"> (Kamerstukken II 202</w:t>
    </w:r>
    <w:r w:rsidR="00AA6E21">
      <w:rPr>
        <w:rFonts w:ascii="Times New Roman" w:eastAsia="Times New Roman" w:hAnsi="Times New Roman" w:cs="Times New Roman"/>
        <w:b/>
        <w:sz w:val="20"/>
      </w:rPr>
      <w:t>3</w:t>
    </w:r>
    <w:r>
      <w:rPr>
        <w:rFonts w:ascii="Times New Roman" w:eastAsia="Times New Roman" w:hAnsi="Times New Roman" w:cs="Times New Roman"/>
        <w:b/>
        <w:sz w:val="20"/>
      </w:rPr>
      <w:t>/202</w:t>
    </w:r>
    <w:r w:rsidR="00AA6E21">
      <w:rPr>
        <w:rFonts w:ascii="Times New Roman" w:eastAsia="Times New Roman" w:hAnsi="Times New Roman" w:cs="Times New Roman"/>
        <w:b/>
        <w:sz w:val="20"/>
      </w:rPr>
      <w:t>4</w:t>
    </w:r>
    <w:r>
      <w:rPr>
        <w:rFonts w:ascii="Times New Roman" w:eastAsia="Times New Roman" w:hAnsi="Times New Roman" w:cs="Times New Roman"/>
        <w:b/>
        <w:sz w:val="20"/>
      </w:rPr>
      <w:t xml:space="preserve">, 23530, </w:t>
    </w:r>
    <w:r w:rsidR="008B3D7D">
      <w:rPr>
        <w:rFonts w:ascii="Times New Roman" w:eastAsia="Times New Roman" w:hAnsi="Times New Roman" w:cs="Times New Roman"/>
        <w:b/>
        <w:sz w:val="20"/>
      </w:rPr>
      <w:t>145</w:t>
    </w:r>
    <w:r>
      <w:rPr>
        <w:rFonts w:ascii="Times New Roman" w:eastAsia="Times New Roman" w:hAnsi="Times New Roman" w:cs="Times New Roman"/>
        <w:b/>
        <w:sz w:val="20"/>
      </w:rPr>
      <w:t>) NIEUW zijn op de lijst; *= politiek belangrijk</w:t>
    </w:r>
  </w:p>
  <w:p w14:paraId="63BB98B9" w14:textId="77777777" w:rsidR="00043433" w:rsidRDefault="000434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2E6"/>
    <w:rsid w:val="00001672"/>
    <w:rsid w:val="00006BAA"/>
    <w:rsid w:val="000131F6"/>
    <w:rsid w:val="00013D31"/>
    <w:rsid w:val="000169C9"/>
    <w:rsid w:val="00021A35"/>
    <w:rsid w:val="00043433"/>
    <w:rsid w:val="00045BA7"/>
    <w:rsid w:val="0004797C"/>
    <w:rsid w:val="000529C9"/>
    <w:rsid w:val="00061628"/>
    <w:rsid w:val="00070189"/>
    <w:rsid w:val="00083ABC"/>
    <w:rsid w:val="00094956"/>
    <w:rsid w:val="00095390"/>
    <w:rsid w:val="000A0E45"/>
    <w:rsid w:val="000A1F27"/>
    <w:rsid w:val="000A5FD0"/>
    <w:rsid w:val="000C41D7"/>
    <w:rsid w:val="000C4C0E"/>
    <w:rsid w:val="000C6D4F"/>
    <w:rsid w:val="000D4285"/>
    <w:rsid w:val="000D7E53"/>
    <w:rsid w:val="000E2D2B"/>
    <w:rsid w:val="000F18CF"/>
    <w:rsid w:val="0010249F"/>
    <w:rsid w:val="001056F6"/>
    <w:rsid w:val="00105A3E"/>
    <w:rsid w:val="00121B88"/>
    <w:rsid w:val="00125459"/>
    <w:rsid w:val="00134C46"/>
    <w:rsid w:val="00135BAC"/>
    <w:rsid w:val="001467FB"/>
    <w:rsid w:val="00153D94"/>
    <w:rsid w:val="001719AF"/>
    <w:rsid w:val="00173765"/>
    <w:rsid w:val="001831DA"/>
    <w:rsid w:val="001945A6"/>
    <w:rsid w:val="001A064C"/>
    <w:rsid w:val="001A2FA0"/>
    <w:rsid w:val="001A4E8E"/>
    <w:rsid w:val="001A62CE"/>
    <w:rsid w:val="001A6C8E"/>
    <w:rsid w:val="001A7E2F"/>
    <w:rsid w:val="001B138C"/>
    <w:rsid w:val="001B7D59"/>
    <w:rsid w:val="001C52FE"/>
    <w:rsid w:val="001D1C9E"/>
    <w:rsid w:val="001D6D1B"/>
    <w:rsid w:val="001D7704"/>
    <w:rsid w:val="001E2D49"/>
    <w:rsid w:val="001E2FE2"/>
    <w:rsid w:val="001E7B40"/>
    <w:rsid w:val="001F2589"/>
    <w:rsid w:val="001F38AE"/>
    <w:rsid w:val="001F4237"/>
    <w:rsid w:val="002008AE"/>
    <w:rsid w:val="00206B07"/>
    <w:rsid w:val="00231DED"/>
    <w:rsid w:val="002323C3"/>
    <w:rsid w:val="00233A1A"/>
    <w:rsid w:val="00246C28"/>
    <w:rsid w:val="002655D3"/>
    <w:rsid w:val="0026778C"/>
    <w:rsid w:val="00275137"/>
    <w:rsid w:val="00283EA8"/>
    <w:rsid w:val="0028741E"/>
    <w:rsid w:val="002A6B61"/>
    <w:rsid w:val="002C4C35"/>
    <w:rsid w:val="002C61DB"/>
    <w:rsid w:val="002D5873"/>
    <w:rsid w:val="002F50D4"/>
    <w:rsid w:val="002F6A44"/>
    <w:rsid w:val="0030276E"/>
    <w:rsid w:val="00307023"/>
    <w:rsid w:val="00326F86"/>
    <w:rsid w:val="00342727"/>
    <w:rsid w:val="003441F1"/>
    <w:rsid w:val="00345802"/>
    <w:rsid w:val="00360266"/>
    <w:rsid w:val="0036065A"/>
    <w:rsid w:val="003638B4"/>
    <w:rsid w:val="0036687F"/>
    <w:rsid w:val="00377FCB"/>
    <w:rsid w:val="00381583"/>
    <w:rsid w:val="003943D9"/>
    <w:rsid w:val="003A0CA5"/>
    <w:rsid w:val="003A598A"/>
    <w:rsid w:val="003B2134"/>
    <w:rsid w:val="003B7579"/>
    <w:rsid w:val="003C1326"/>
    <w:rsid w:val="003C39B2"/>
    <w:rsid w:val="003C76A2"/>
    <w:rsid w:val="003D051D"/>
    <w:rsid w:val="003D6950"/>
    <w:rsid w:val="003D7FC0"/>
    <w:rsid w:val="003E3AA9"/>
    <w:rsid w:val="003F69FB"/>
    <w:rsid w:val="0041341F"/>
    <w:rsid w:val="004204C7"/>
    <w:rsid w:val="00421E1F"/>
    <w:rsid w:val="004234A5"/>
    <w:rsid w:val="00424BB1"/>
    <w:rsid w:val="0043394B"/>
    <w:rsid w:val="0044780D"/>
    <w:rsid w:val="00450102"/>
    <w:rsid w:val="00453699"/>
    <w:rsid w:val="004663D9"/>
    <w:rsid w:val="00476DC0"/>
    <w:rsid w:val="0047792F"/>
    <w:rsid w:val="0048052C"/>
    <w:rsid w:val="00482004"/>
    <w:rsid w:val="00487149"/>
    <w:rsid w:val="00495678"/>
    <w:rsid w:val="004B114A"/>
    <w:rsid w:val="004B7318"/>
    <w:rsid w:val="004B7C9F"/>
    <w:rsid w:val="004C07E4"/>
    <w:rsid w:val="004E6435"/>
    <w:rsid w:val="0050364C"/>
    <w:rsid w:val="005102AD"/>
    <w:rsid w:val="00514B1B"/>
    <w:rsid w:val="00514D5C"/>
    <w:rsid w:val="0051543E"/>
    <w:rsid w:val="00524A08"/>
    <w:rsid w:val="00537F61"/>
    <w:rsid w:val="00542B61"/>
    <w:rsid w:val="005465E9"/>
    <w:rsid w:val="00553FC2"/>
    <w:rsid w:val="00556F34"/>
    <w:rsid w:val="00564514"/>
    <w:rsid w:val="005714ED"/>
    <w:rsid w:val="0059098C"/>
    <w:rsid w:val="00591620"/>
    <w:rsid w:val="00596180"/>
    <w:rsid w:val="005979DA"/>
    <w:rsid w:val="005A0364"/>
    <w:rsid w:val="005A2203"/>
    <w:rsid w:val="005C20F3"/>
    <w:rsid w:val="005E4E9D"/>
    <w:rsid w:val="005F65E7"/>
    <w:rsid w:val="006200E5"/>
    <w:rsid w:val="006447A5"/>
    <w:rsid w:val="006454AF"/>
    <w:rsid w:val="00645D43"/>
    <w:rsid w:val="006541FB"/>
    <w:rsid w:val="00657A83"/>
    <w:rsid w:val="00661084"/>
    <w:rsid w:val="006713E9"/>
    <w:rsid w:val="00681A48"/>
    <w:rsid w:val="006A0794"/>
    <w:rsid w:val="006A43D9"/>
    <w:rsid w:val="006A493A"/>
    <w:rsid w:val="006B4894"/>
    <w:rsid w:val="006D34AF"/>
    <w:rsid w:val="006F4B36"/>
    <w:rsid w:val="006F4CA4"/>
    <w:rsid w:val="007012D8"/>
    <w:rsid w:val="007045AC"/>
    <w:rsid w:val="007106A9"/>
    <w:rsid w:val="007121C4"/>
    <w:rsid w:val="007203EE"/>
    <w:rsid w:val="007225F4"/>
    <w:rsid w:val="00731F5C"/>
    <w:rsid w:val="00733C51"/>
    <w:rsid w:val="00737B71"/>
    <w:rsid w:val="00741D5E"/>
    <w:rsid w:val="007463A4"/>
    <w:rsid w:val="00775FB7"/>
    <w:rsid w:val="00782F58"/>
    <w:rsid w:val="00787819"/>
    <w:rsid w:val="007974EA"/>
    <w:rsid w:val="007A365D"/>
    <w:rsid w:val="007B410E"/>
    <w:rsid w:val="007B4A2D"/>
    <w:rsid w:val="007C4615"/>
    <w:rsid w:val="007D0875"/>
    <w:rsid w:val="007E1B80"/>
    <w:rsid w:val="007F03C5"/>
    <w:rsid w:val="00801BC1"/>
    <w:rsid w:val="00807E8A"/>
    <w:rsid w:val="008122E6"/>
    <w:rsid w:val="00817371"/>
    <w:rsid w:val="00823779"/>
    <w:rsid w:val="008346D3"/>
    <w:rsid w:val="00836764"/>
    <w:rsid w:val="00840620"/>
    <w:rsid w:val="00841EC4"/>
    <w:rsid w:val="008424F8"/>
    <w:rsid w:val="00857433"/>
    <w:rsid w:val="0086396F"/>
    <w:rsid w:val="00871BD4"/>
    <w:rsid w:val="00872084"/>
    <w:rsid w:val="00883E48"/>
    <w:rsid w:val="008935EA"/>
    <w:rsid w:val="008960AC"/>
    <w:rsid w:val="0089798F"/>
    <w:rsid w:val="008A7ACF"/>
    <w:rsid w:val="008B316E"/>
    <w:rsid w:val="008B3D7D"/>
    <w:rsid w:val="008C2F55"/>
    <w:rsid w:val="008D2366"/>
    <w:rsid w:val="008E3E81"/>
    <w:rsid w:val="008F09B6"/>
    <w:rsid w:val="008F61FA"/>
    <w:rsid w:val="00902620"/>
    <w:rsid w:val="00926342"/>
    <w:rsid w:val="00937D6D"/>
    <w:rsid w:val="009416EE"/>
    <w:rsid w:val="0094428E"/>
    <w:rsid w:val="0094598E"/>
    <w:rsid w:val="00946F7B"/>
    <w:rsid w:val="00951F60"/>
    <w:rsid w:val="0095712E"/>
    <w:rsid w:val="00961872"/>
    <w:rsid w:val="00974685"/>
    <w:rsid w:val="009918C0"/>
    <w:rsid w:val="009919A0"/>
    <w:rsid w:val="009934DD"/>
    <w:rsid w:val="00994765"/>
    <w:rsid w:val="009B06D3"/>
    <w:rsid w:val="009B2234"/>
    <w:rsid w:val="009D005C"/>
    <w:rsid w:val="009D31CD"/>
    <w:rsid w:val="009D431B"/>
    <w:rsid w:val="009D5930"/>
    <w:rsid w:val="009E084A"/>
    <w:rsid w:val="009F0056"/>
    <w:rsid w:val="009F08CC"/>
    <w:rsid w:val="00A17E26"/>
    <w:rsid w:val="00A25A6E"/>
    <w:rsid w:val="00A3596A"/>
    <w:rsid w:val="00A53265"/>
    <w:rsid w:val="00A5376B"/>
    <w:rsid w:val="00A731AA"/>
    <w:rsid w:val="00A8608A"/>
    <w:rsid w:val="00A97764"/>
    <w:rsid w:val="00AA46AE"/>
    <w:rsid w:val="00AA6E21"/>
    <w:rsid w:val="00AA7CDB"/>
    <w:rsid w:val="00AB1593"/>
    <w:rsid w:val="00AC060F"/>
    <w:rsid w:val="00AC2491"/>
    <w:rsid w:val="00AD07AD"/>
    <w:rsid w:val="00AD24B0"/>
    <w:rsid w:val="00AF5582"/>
    <w:rsid w:val="00B14D5D"/>
    <w:rsid w:val="00B16B66"/>
    <w:rsid w:val="00B2161C"/>
    <w:rsid w:val="00B6069C"/>
    <w:rsid w:val="00B63122"/>
    <w:rsid w:val="00B6644A"/>
    <w:rsid w:val="00B72184"/>
    <w:rsid w:val="00B85658"/>
    <w:rsid w:val="00B8639A"/>
    <w:rsid w:val="00B87A13"/>
    <w:rsid w:val="00B96272"/>
    <w:rsid w:val="00B97152"/>
    <w:rsid w:val="00BB72F6"/>
    <w:rsid w:val="00BC26A0"/>
    <w:rsid w:val="00BD372C"/>
    <w:rsid w:val="00BD3CEE"/>
    <w:rsid w:val="00BD6AC4"/>
    <w:rsid w:val="00BE482F"/>
    <w:rsid w:val="00C024F9"/>
    <w:rsid w:val="00C10CBF"/>
    <w:rsid w:val="00C13401"/>
    <w:rsid w:val="00C20086"/>
    <w:rsid w:val="00C27C8C"/>
    <w:rsid w:val="00C3548A"/>
    <w:rsid w:val="00C41502"/>
    <w:rsid w:val="00C41DD6"/>
    <w:rsid w:val="00C420F5"/>
    <w:rsid w:val="00C501C4"/>
    <w:rsid w:val="00C539AB"/>
    <w:rsid w:val="00C64B6F"/>
    <w:rsid w:val="00C96DBC"/>
    <w:rsid w:val="00CB1E68"/>
    <w:rsid w:val="00CB5744"/>
    <w:rsid w:val="00CC289B"/>
    <w:rsid w:val="00CC2A63"/>
    <w:rsid w:val="00CE7127"/>
    <w:rsid w:val="00D17B61"/>
    <w:rsid w:val="00D4179B"/>
    <w:rsid w:val="00D44506"/>
    <w:rsid w:val="00D46EEF"/>
    <w:rsid w:val="00D53988"/>
    <w:rsid w:val="00D575BD"/>
    <w:rsid w:val="00D64DAB"/>
    <w:rsid w:val="00D67984"/>
    <w:rsid w:val="00D73F73"/>
    <w:rsid w:val="00D77FB4"/>
    <w:rsid w:val="00D909C4"/>
    <w:rsid w:val="00D97563"/>
    <w:rsid w:val="00DA64A1"/>
    <w:rsid w:val="00DB2605"/>
    <w:rsid w:val="00DD2507"/>
    <w:rsid w:val="00DD522D"/>
    <w:rsid w:val="00DE1D1A"/>
    <w:rsid w:val="00DE5B59"/>
    <w:rsid w:val="00DF3FB6"/>
    <w:rsid w:val="00DF5905"/>
    <w:rsid w:val="00E03020"/>
    <w:rsid w:val="00E0321B"/>
    <w:rsid w:val="00E117CA"/>
    <w:rsid w:val="00E22C79"/>
    <w:rsid w:val="00E26C0A"/>
    <w:rsid w:val="00E36B55"/>
    <w:rsid w:val="00E372AE"/>
    <w:rsid w:val="00E37DF0"/>
    <w:rsid w:val="00E47161"/>
    <w:rsid w:val="00E564E9"/>
    <w:rsid w:val="00E66784"/>
    <w:rsid w:val="00E82542"/>
    <w:rsid w:val="00E82EB4"/>
    <w:rsid w:val="00E92F7B"/>
    <w:rsid w:val="00E94BF1"/>
    <w:rsid w:val="00EA3EFC"/>
    <w:rsid w:val="00EB463E"/>
    <w:rsid w:val="00EC64ED"/>
    <w:rsid w:val="00EC6BFB"/>
    <w:rsid w:val="00ED4299"/>
    <w:rsid w:val="00ED48AD"/>
    <w:rsid w:val="00EE380A"/>
    <w:rsid w:val="00EE632F"/>
    <w:rsid w:val="00EF209E"/>
    <w:rsid w:val="00EF4D82"/>
    <w:rsid w:val="00F00FAA"/>
    <w:rsid w:val="00F070C3"/>
    <w:rsid w:val="00F119FB"/>
    <w:rsid w:val="00F22DFB"/>
    <w:rsid w:val="00F23DA3"/>
    <w:rsid w:val="00F27185"/>
    <w:rsid w:val="00F36CB5"/>
    <w:rsid w:val="00F42E50"/>
    <w:rsid w:val="00F533E6"/>
    <w:rsid w:val="00F73800"/>
    <w:rsid w:val="00F76861"/>
    <w:rsid w:val="00F776D1"/>
    <w:rsid w:val="00F82DAF"/>
    <w:rsid w:val="00F90F67"/>
    <w:rsid w:val="00FA2EF7"/>
    <w:rsid w:val="00FA6253"/>
    <w:rsid w:val="00FC6CC8"/>
    <w:rsid w:val="00FD2324"/>
    <w:rsid w:val="00FD4E0B"/>
    <w:rsid w:val="00FD5187"/>
    <w:rsid w:val="00FD7763"/>
    <w:rsid w:val="00FF5E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13F597"/>
  <w15:chartTrackingRefBased/>
  <w15:docId w15:val="{DAB20B58-AF62-41F3-9B62-3F02A93A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4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433"/>
  </w:style>
  <w:style w:type="paragraph" w:styleId="Footer">
    <w:name w:val="footer"/>
    <w:basedOn w:val="Normal"/>
    <w:link w:val="FooterChar"/>
    <w:uiPriority w:val="99"/>
    <w:unhideWhenUsed/>
    <w:rsid w:val="000434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433"/>
  </w:style>
  <w:style w:type="paragraph" w:styleId="Revision">
    <w:name w:val="Revision"/>
    <w:hidden/>
    <w:uiPriority w:val="99"/>
    <w:semiHidden/>
    <w:rsid w:val="004E64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54666">
      <w:bodyDiv w:val="1"/>
      <w:marLeft w:val="0"/>
      <w:marRight w:val="0"/>
      <w:marTop w:val="0"/>
      <w:marBottom w:val="0"/>
      <w:divBdr>
        <w:top w:val="none" w:sz="0" w:space="0" w:color="auto"/>
        <w:left w:val="none" w:sz="0" w:space="0" w:color="auto"/>
        <w:bottom w:val="none" w:sz="0" w:space="0" w:color="auto"/>
        <w:right w:val="none" w:sz="0" w:space="0" w:color="auto"/>
      </w:divBdr>
    </w:div>
    <w:div w:id="760955088">
      <w:bodyDiv w:val="1"/>
      <w:marLeft w:val="0"/>
      <w:marRight w:val="0"/>
      <w:marTop w:val="0"/>
      <w:marBottom w:val="0"/>
      <w:divBdr>
        <w:top w:val="none" w:sz="0" w:space="0" w:color="auto"/>
        <w:left w:val="none" w:sz="0" w:space="0" w:color="auto"/>
        <w:bottom w:val="none" w:sz="0" w:space="0" w:color="auto"/>
        <w:right w:val="none" w:sz="0" w:space="0" w:color="auto"/>
      </w:divBdr>
    </w:div>
    <w:div w:id="922223877">
      <w:bodyDiv w:val="1"/>
      <w:marLeft w:val="0"/>
      <w:marRight w:val="0"/>
      <w:marTop w:val="0"/>
      <w:marBottom w:val="0"/>
      <w:divBdr>
        <w:top w:val="none" w:sz="0" w:space="0" w:color="auto"/>
        <w:left w:val="none" w:sz="0" w:space="0" w:color="auto"/>
        <w:bottom w:val="none" w:sz="0" w:space="0" w:color="auto"/>
        <w:right w:val="none" w:sz="0" w:space="0" w:color="auto"/>
      </w:divBdr>
    </w:div>
    <w:div w:id="979267879">
      <w:bodyDiv w:val="1"/>
      <w:marLeft w:val="0"/>
      <w:marRight w:val="0"/>
      <w:marTop w:val="0"/>
      <w:marBottom w:val="0"/>
      <w:divBdr>
        <w:top w:val="none" w:sz="0" w:space="0" w:color="auto"/>
        <w:left w:val="none" w:sz="0" w:space="0" w:color="auto"/>
        <w:bottom w:val="none" w:sz="0" w:space="0" w:color="auto"/>
        <w:right w:val="none" w:sz="0" w:space="0" w:color="auto"/>
      </w:divBdr>
    </w:div>
    <w:div w:id="1003629900">
      <w:bodyDiv w:val="1"/>
      <w:marLeft w:val="0"/>
      <w:marRight w:val="0"/>
      <w:marTop w:val="0"/>
      <w:marBottom w:val="0"/>
      <w:divBdr>
        <w:top w:val="none" w:sz="0" w:space="0" w:color="auto"/>
        <w:left w:val="none" w:sz="0" w:space="0" w:color="auto"/>
        <w:bottom w:val="none" w:sz="0" w:space="0" w:color="auto"/>
        <w:right w:val="none" w:sz="0" w:space="0" w:color="auto"/>
      </w:divBdr>
    </w:div>
    <w:div w:id="1051881182">
      <w:bodyDiv w:val="1"/>
      <w:marLeft w:val="0"/>
      <w:marRight w:val="0"/>
      <w:marTop w:val="0"/>
      <w:marBottom w:val="0"/>
      <w:divBdr>
        <w:top w:val="none" w:sz="0" w:space="0" w:color="auto"/>
        <w:left w:val="none" w:sz="0" w:space="0" w:color="auto"/>
        <w:bottom w:val="none" w:sz="0" w:space="0" w:color="auto"/>
        <w:right w:val="none" w:sz="0" w:space="0" w:color="auto"/>
      </w:divBdr>
    </w:div>
    <w:div w:id="1201628543">
      <w:bodyDiv w:val="1"/>
      <w:marLeft w:val="0"/>
      <w:marRight w:val="0"/>
      <w:marTop w:val="0"/>
      <w:marBottom w:val="0"/>
      <w:divBdr>
        <w:top w:val="none" w:sz="0" w:space="0" w:color="auto"/>
        <w:left w:val="none" w:sz="0" w:space="0" w:color="auto"/>
        <w:bottom w:val="none" w:sz="0" w:space="0" w:color="auto"/>
        <w:right w:val="none" w:sz="0" w:space="0" w:color="auto"/>
      </w:divBdr>
    </w:div>
    <w:div w:id="1203324754">
      <w:bodyDiv w:val="1"/>
      <w:marLeft w:val="0"/>
      <w:marRight w:val="0"/>
      <w:marTop w:val="0"/>
      <w:marBottom w:val="0"/>
      <w:divBdr>
        <w:top w:val="none" w:sz="0" w:space="0" w:color="auto"/>
        <w:left w:val="none" w:sz="0" w:space="0" w:color="auto"/>
        <w:bottom w:val="none" w:sz="0" w:space="0" w:color="auto"/>
        <w:right w:val="none" w:sz="0" w:space="0" w:color="auto"/>
      </w:divBdr>
    </w:div>
    <w:div w:id="154298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6</ap:Pages>
  <ap:Words>1693</ap:Words>
  <ap:Characters>9317</ap:Characters>
  <ap:DocSecurity>4</ap:DocSecurity>
  <ap:Lines>77</ap:Lines>
  <ap:Paragraphs>21</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10989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2024-04-09T08:12:00.0000000Z</dcterms:created>
  <dcterms:modified xsi:type="dcterms:W3CDTF">2024-04-09T08:12:00.0000000Z</dcterms:modified>
  <version/>
  <category/>
</coreProperties>
</file>